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  <w:lang w:val="kk-KZ"/>
        </w:rPr>
      </w:pPr>
      <w:r w:rsidRPr="002928B7">
        <w:rPr>
          <w:rFonts w:eastAsia="Times New Roman" w:cs="Times New Roman"/>
          <w:sz w:val="32"/>
          <w:szCs w:val="32"/>
          <w:lang w:val="kk-KZ"/>
        </w:rPr>
        <w:t>МИНИСТЕРСТВО ОБРАЗОВАНИЯ И НАУКИ</w:t>
      </w: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  <w:lang w:val="kk-KZ"/>
        </w:rPr>
      </w:pPr>
      <w:r w:rsidRPr="002928B7">
        <w:rPr>
          <w:rFonts w:eastAsia="Times New Roman" w:cs="Times New Roman"/>
          <w:sz w:val="32"/>
          <w:szCs w:val="32"/>
          <w:lang w:val="kk-KZ"/>
        </w:rPr>
        <w:t>РЕСПУБЛИКИ КАЗАХСТАН</w:t>
      </w: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  <w:lang w:val="kk-KZ"/>
        </w:rPr>
      </w:pP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  <w:lang w:val="kk-KZ"/>
        </w:rPr>
      </w:pP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  <w:lang w:val="kk-KZ"/>
        </w:rPr>
      </w:pP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</w:rPr>
      </w:pPr>
      <w:r w:rsidRPr="002928B7">
        <w:rPr>
          <w:rFonts w:eastAsia="Times New Roman" w:cs="Times New Roman"/>
          <w:sz w:val="32"/>
          <w:szCs w:val="32"/>
          <w:lang w:val="kk-KZ"/>
        </w:rPr>
        <w:t>ВОСТОЧНО</w:t>
      </w:r>
      <w:r w:rsidRPr="002928B7">
        <w:rPr>
          <w:rFonts w:eastAsia="Times New Roman" w:cs="Times New Roman"/>
          <w:sz w:val="32"/>
          <w:szCs w:val="32"/>
        </w:rPr>
        <w:t>-КАЗАХСТАНСКИЙ ГОСУДАРСТВЕННЫЙ</w:t>
      </w: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</w:rPr>
      </w:pPr>
      <w:r w:rsidRPr="002928B7">
        <w:rPr>
          <w:rFonts w:eastAsia="Times New Roman" w:cs="Times New Roman"/>
          <w:sz w:val="32"/>
          <w:szCs w:val="32"/>
        </w:rPr>
        <w:t>УНИВЕРСИТЕТ</w:t>
      </w: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</w:rPr>
      </w:pPr>
      <w:r w:rsidRPr="002928B7">
        <w:rPr>
          <w:rFonts w:eastAsia="Times New Roman" w:cs="Times New Roman"/>
          <w:sz w:val="32"/>
          <w:szCs w:val="32"/>
        </w:rPr>
        <w:t>имени Д. СЕРИКБАЕВА</w:t>
      </w: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</w:rPr>
      </w:pP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</w:rPr>
      </w:pP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</w:rPr>
      </w:pPr>
      <w:r w:rsidRPr="002928B7">
        <w:rPr>
          <w:rFonts w:eastAsia="Times New Roman" w:cs="Times New Roman"/>
          <w:sz w:val="32"/>
          <w:szCs w:val="32"/>
        </w:rPr>
        <w:t>КУРСОВАЯ РАБОТА</w:t>
      </w: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</w:rPr>
      </w:pPr>
    </w:p>
    <w:p w:rsidR="006E7AD0" w:rsidRPr="002928B7" w:rsidRDefault="006E7AD0" w:rsidP="006E7AD0">
      <w:pPr>
        <w:jc w:val="center"/>
        <w:rPr>
          <w:rFonts w:eastAsia="Times New Roman" w:cs="Times New Roman"/>
          <w:sz w:val="32"/>
          <w:szCs w:val="32"/>
        </w:rPr>
      </w:pPr>
    </w:p>
    <w:p w:rsidR="006E7AD0" w:rsidRPr="002928B7" w:rsidRDefault="006E7AD0" w:rsidP="006E7AD0">
      <w:pPr>
        <w:rPr>
          <w:rFonts w:eastAsia="Times New Roman" w:cs="Times New Roman"/>
          <w:sz w:val="32"/>
          <w:szCs w:val="32"/>
        </w:rPr>
      </w:pPr>
      <w:r w:rsidRPr="002928B7">
        <w:rPr>
          <w:rFonts w:eastAsia="Times New Roman" w:cs="Times New Roman"/>
          <w:sz w:val="32"/>
          <w:szCs w:val="32"/>
        </w:rPr>
        <w:t>по дисциплине: «</w:t>
      </w:r>
      <w:r w:rsidRPr="002928B7">
        <w:rPr>
          <w:rFonts w:eastAsia="Times New Roman" w:cs="Times New Roman"/>
          <w:bCs/>
          <w:color w:val="000000"/>
          <w:sz w:val="32"/>
          <w:szCs w:val="32"/>
          <w:shd w:val="clear" w:color="auto" w:fill="F4F4F4"/>
        </w:rPr>
        <w:t>Металлургия свинца, цинка и кадмия</w:t>
      </w:r>
      <w:r w:rsidRPr="002928B7">
        <w:rPr>
          <w:rFonts w:eastAsia="Times New Roman" w:cs="Times New Roman"/>
          <w:sz w:val="32"/>
          <w:szCs w:val="32"/>
        </w:rPr>
        <w:t>»</w:t>
      </w:r>
    </w:p>
    <w:p w:rsidR="006E7AD0" w:rsidRPr="002928B7" w:rsidRDefault="006E7AD0" w:rsidP="006E7AD0">
      <w:pPr>
        <w:rPr>
          <w:rFonts w:eastAsia="Times New Roman" w:cs="Times New Roman"/>
          <w:sz w:val="32"/>
          <w:szCs w:val="32"/>
        </w:rPr>
      </w:pPr>
    </w:p>
    <w:p w:rsidR="006E7AD0" w:rsidRPr="002928B7" w:rsidRDefault="006E7AD0" w:rsidP="006E7AD0">
      <w:pPr>
        <w:rPr>
          <w:rFonts w:eastAsia="Times New Roman" w:cs="Times New Roman"/>
          <w:sz w:val="32"/>
          <w:szCs w:val="32"/>
        </w:rPr>
      </w:pPr>
      <w:r w:rsidRPr="002928B7">
        <w:rPr>
          <w:rFonts w:eastAsia="Times New Roman" w:cs="Times New Roman"/>
          <w:sz w:val="32"/>
          <w:szCs w:val="32"/>
        </w:rPr>
        <w:t>на тему: «Шахтная плавка свинцового агломерата»</w:t>
      </w: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6E7AD0" w:rsidP="006E7AD0">
      <w:pPr>
        <w:jc w:val="right"/>
        <w:rPr>
          <w:rFonts w:eastAsia="Times New Roman" w:cs="Times New Roman"/>
          <w:sz w:val="32"/>
          <w:szCs w:val="32"/>
        </w:rPr>
      </w:pPr>
      <w:r w:rsidRPr="006E7AD0">
        <w:rPr>
          <w:rFonts w:eastAsia="Times New Roman" w:cs="Times New Roman"/>
          <w:sz w:val="32"/>
          <w:szCs w:val="32"/>
        </w:rPr>
        <w:t>Выполнил:</w:t>
      </w:r>
    </w:p>
    <w:p w:rsidR="006E7AD0" w:rsidRPr="006E7AD0" w:rsidRDefault="006E7AD0" w:rsidP="006E7AD0">
      <w:pPr>
        <w:jc w:val="right"/>
        <w:rPr>
          <w:rFonts w:eastAsia="Times New Roman" w:cs="Times New Roman"/>
          <w:sz w:val="32"/>
          <w:szCs w:val="32"/>
        </w:rPr>
      </w:pPr>
      <w:r w:rsidRPr="006E7AD0">
        <w:rPr>
          <w:rFonts w:eastAsia="Times New Roman" w:cs="Times New Roman"/>
          <w:sz w:val="32"/>
          <w:szCs w:val="32"/>
        </w:rPr>
        <w:t xml:space="preserve"> студент группы-</w:t>
      </w:r>
      <w:r w:rsidR="00D41B0A" w:rsidRPr="00D41B0A">
        <w:t xml:space="preserve"> </w:t>
      </w:r>
      <w:r w:rsidR="00590CF8" w:rsidRPr="00590CF8">
        <w:rPr>
          <w:rFonts w:eastAsia="Times New Roman" w:cs="Times New Roman"/>
          <w:sz w:val="32"/>
          <w:szCs w:val="32"/>
        </w:rPr>
        <w:t>2</w:t>
      </w:r>
      <w:r w:rsidR="00A07FE3">
        <w:rPr>
          <w:rFonts w:eastAsia="Times New Roman" w:cs="Times New Roman"/>
          <w:sz w:val="32"/>
          <w:szCs w:val="32"/>
        </w:rPr>
        <w:t>1</w:t>
      </w:r>
      <w:r w:rsidR="00590CF8" w:rsidRPr="00590CF8">
        <w:rPr>
          <w:rFonts w:eastAsia="Times New Roman" w:cs="Times New Roman"/>
          <w:sz w:val="32"/>
          <w:szCs w:val="32"/>
        </w:rPr>
        <w:t>-МТ</w:t>
      </w:r>
      <w:r w:rsidR="00A07FE3">
        <w:rPr>
          <w:rFonts w:eastAsia="Times New Roman" w:cs="Times New Roman"/>
          <w:sz w:val="32"/>
          <w:szCs w:val="32"/>
        </w:rPr>
        <w:t>Т</w:t>
      </w:r>
      <w:r w:rsidR="00590CF8" w:rsidRPr="00590CF8">
        <w:rPr>
          <w:rFonts w:eastAsia="Times New Roman" w:cs="Times New Roman"/>
          <w:sz w:val="32"/>
          <w:szCs w:val="32"/>
        </w:rPr>
        <w:t>-</w:t>
      </w:r>
      <w:r w:rsidR="00A07FE3">
        <w:rPr>
          <w:rFonts w:eastAsia="Times New Roman" w:cs="Times New Roman"/>
          <w:sz w:val="32"/>
          <w:szCs w:val="32"/>
        </w:rPr>
        <w:t>3</w:t>
      </w:r>
    </w:p>
    <w:p w:rsidR="00590CF8" w:rsidRDefault="00A07FE3" w:rsidP="006E7AD0">
      <w:pPr>
        <w:jc w:val="right"/>
        <w:rPr>
          <w:rFonts w:eastAsia="Times New Roman" w:cs="Times New Roman"/>
          <w:sz w:val="32"/>
          <w:szCs w:val="32"/>
        </w:rPr>
      </w:pPr>
      <w:r>
        <w:rPr>
          <w:rFonts w:eastAsia="Times New Roman" w:cs="Times New Roman"/>
          <w:sz w:val="32"/>
          <w:szCs w:val="32"/>
        </w:rPr>
        <w:t>Пономарева Ю</w:t>
      </w:r>
      <w:r w:rsidR="00214EE5">
        <w:rPr>
          <w:rFonts w:eastAsia="Times New Roman" w:cs="Times New Roman"/>
          <w:sz w:val="32"/>
          <w:szCs w:val="32"/>
        </w:rPr>
        <w:t>.</w:t>
      </w:r>
    </w:p>
    <w:p w:rsidR="006E7AD0" w:rsidRPr="006E7AD0" w:rsidRDefault="006E7AD0" w:rsidP="006E7AD0">
      <w:pPr>
        <w:jc w:val="right"/>
        <w:rPr>
          <w:rFonts w:eastAsia="Times New Roman" w:cs="Times New Roman"/>
          <w:sz w:val="32"/>
          <w:szCs w:val="32"/>
        </w:rPr>
      </w:pPr>
      <w:r w:rsidRPr="006E7AD0">
        <w:rPr>
          <w:rFonts w:eastAsia="Times New Roman" w:cs="Times New Roman"/>
          <w:sz w:val="32"/>
          <w:szCs w:val="32"/>
        </w:rPr>
        <w:t xml:space="preserve">Руководитель: </w:t>
      </w:r>
      <w:r w:rsidR="00214EE5">
        <w:rPr>
          <w:rFonts w:eastAsia="Times New Roman" w:cs="Times New Roman"/>
          <w:sz w:val="32"/>
          <w:szCs w:val="32"/>
        </w:rPr>
        <w:t>Реутова Г.А.</w:t>
      </w:r>
    </w:p>
    <w:p w:rsidR="006E7AD0" w:rsidRPr="006E7AD0" w:rsidRDefault="006E7AD0" w:rsidP="006E7AD0">
      <w:pPr>
        <w:jc w:val="center"/>
        <w:rPr>
          <w:rFonts w:eastAsia="Times New Roman" w:cs="Times New Roman"/>
          <w:sz w:val="32"/>
          <w:szCs w:val="32"/>
        </w:rPr>
      </w:pPr>
    </w:p>
    <w:p w:rsidR="006E7AD0" w:rsidRPr="006E7AD0" w:rsidRDefault="006E7AD0" w:rsidP="006E7AD0">
      <w:pPr>
        <w:jc w:val="center"/>
        <w:rPr>
          <w:rFonts w:eastAsia="Times New Roman" w:cs="Times New Roman"/>
          <w:b/>
          <w:sz w:val="32"/>
          <w:szCs w:val="32"/>
        </w:rPr>
      </w:pPr>
    </w:p>
    <w:p w:rsidR="006E7AD0" w:rsidRPr="006E7AD0" w:rsidRDefault="00214EE5" w:rsidP="006E7AD0">
      <w:pPr>
        <w:spacing w:before="400"/>
        <w:jc w:val="center"/>
        <w:rPr>
          <w:rFonts w:eastAsia="Times New Roman" w:cs="Times New Roman"/>
          <w:sz w:val="32"/>
          <w:szCs w:val="32"/>
        </w:rPr>
      </w:pPr>
      <w:r>
        <w:rPr>
          <w:rFonts w:eastAsia="Times New Roman" w:cs="Times New Roman"/>
          <w:sz w:val="32"/>
          <w:szCs w:val="32"/>
        </w:rPr>
        <w:t>Усть-Каменогорск 2023</w:t>
      </w:r>
      <w:r w:rsidR="006E7AD0" w:rsidRPr="006E7AD0">
        <w:rPr>
          <w:rFonts w:eastAsia="Times New Roman" w:cs="Times New Roman"/>
          <w:sz w:val="32"/>
          <w:szCs w:val="32"/>
        </w:rPr>
        <w:t>г.</w:t>
      </w:r>
    </w:p>
    <w:p w:rsidR="00DF3FCE" w:rsidRPr="006E7AD0" w:rsidRDefault="00DF3FCE" w:rsidP="006E7AD0">
      <w:pPr>
        <w:ind w:firstLine="567"/>
        <w:jc w:val="both"/>
        <w:rPr>
          <w:rFonts w:cs="Times New Roman"/>
          <w:smallCaps/>
          <w:noProof/>
        </w:rPr>
      </w:pPr>
      <w:r w:rsidRPr="006E7AD0">
        <w:rPr>
          <w:rFonts w:eastAsiaTheme="minorHAnsi" w:cs="Times New Roman"/>
          <w:bCs/>
          <w:smallCaps/>
          <w:szCs w:val="28"/>
          <w:lang w:eastAsia="en-US"/>
        </w:rPr>
        <w:fldChar w:fldCharType="begin"/>
      </w:r>
      <w:r w:rsidRPr="006E7AD0">
        <w:rPr>
          <w:rFonts w:eastAsiaTheme="minorHAnsi" w:cs="Times New Roman"/>
          <w:bCs/>
          <w:smallCaps/>
          <w:szCs w:val="28"/>
          <w:lang w:eastAsia="en-US"/>
        </w:rPr>
        <w:instrText xml:space="preserve"> TOC \o "1-2" \h \z \u </w:instrText>
      </w:r>
      <w:r w:rsidRPr="006E7AD0">
        <w:rPr>
          <w:rFonts w:eastAsiaTheme="minorHAnsi" w:cs="Times New Roman"/>
          <w:bCs/>
          <w:smallCaps/>
          <w:szCs w:val="28"/>
          <w:lang w:eastAsia="en-US"/>
        </w:rPr>
        <w:fldChar w:fldCharType="separate"/>
      </w:r>
    </w:p>
    <w:p w:rsidR="006E7AD0" w:rsidRDefault="00D41B0A" w:rsidP="006E7AD0">
      <w:pPr>
        <w:pStyle w:val="11"/>
        <w:tabs>
          <w:tab w:val="right" w:leader="dot" w:pos="9911"/>
        </w:tabs>
        <w:jc w:val="both"/>
        <w:rPr>
          <w:rFonts w:cs="Times New Roman"/>
        </w:rPr>
      </w:pPr>
      <w:r>
        <w:rPr>
          <w:rFonts w:cs="Times New Roman"/>
        </w:rPr>
        <w:lastRenderedPageBreak/>
        <w:t>Содержание</w:t>
      </w:r>
    </w:p>
    <w:p w:rsidR="00D41B0A" w:rsidRDefault="00D41B0A" w:rsidP="006E7AD0">
      <w:pPr>
        <w:pStyle w:val="11"/>
        <w:tabs>
          <w:tab w:val="right" w:leader="dot" w:pos="9911"/>
        </w:tabs>
        <w:jc w:val="both"/>
        <w:rPr>
          <w:rFonts w:cs="Times New Roman"/>
        </w:rPr>
      </w:pPr>
    </w:p>
    <w:p w:rsidR="00DF3FCE" w:rsidRPr="006E7AD0" w:rsidRDefault="000169F9" w:rsidP="006E7AD0">
      <w:pPr>
        <w:pStyle w:val="1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0" w:history="1">
        <w:r w:rsidR="00DF3FCE" w:rsidRPr="006E7AD0">
          <w:rPr>
            <w:rStyle w:val="a8"/>
            <w:rFonts w:eastAsiaTheme="minorHAnsi" w:cs="Times New Roman"/>
            <w:bCs/>
            <w:smallCaps/>
            <w:noProof/>
            <w:lang w:eastAsia="en-US"/>
          </w:rPr>
          <w:t>Введение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DF3FCE" w:rsidRPr="006E7AD0">
          <w:rPr>
            <w:rFonts w:cs="Times New Roman"/>
            <w:smallCaps/>
            <w:noProof/>
            <w:webHidden/>
          </w:rPr>
          <w:fldChar w:fldCharType="begin"/>
        </w:r>
        <w:r w:rsidR="00DF3FCE" w:rsidRPr="006E7AD0">
          <w:rPr>
            <w:rFonts w:cs="Times New Roman"/>
            <w:smallCaps/>
            <w:noProof/>
            <w:webHidden/>
          </w:rPr>
          <w:instrText xml:space="preserve"> PAGEREF _Toc344247380 \h </w:instrText>
        </w:r>
        <w:r w:rsidR="00DF3FCE" w:rsidRPr="006E7AD0">
          <w:rPr>
            <w:rFonts w:cs="Times New Roman"/>
            <w:smallCaps/>
            <w:noProof/>
            <w:webHidden/>
          </w:rPr>
        </w:r>
        <w:r w:rsidR="00DF3FCE" w:rsidRPr="006E7AD0">
          <w:rPr>
            <w:rFonts w:cs="Times New Roman"/>
            <w:smallCaps/>
            <w:noProof/>
            <w:webHidden/>
          </w:rPr>
          <w:fldChar w:fldCharType="separate"/>
        </w:r>
        <w:r w:rsidR="001459CB" w:rsidRPr="006E7AD0">
          <w:rPr>
            <w:rFonts w:cs="Times New Roman"/>
            <w:smallCaps/>
            <w:noProof/>
            <w:webHidden/>
          </w:rPr>
          <w:t>3</w:t>
        </w:r>
        <w:r w:rsidR="00DF3FCE" w:rsidRPr="006E7AD0">
          <w:rPr>
            <w:rFonts w:cs="Times New Roman"/>
            <w:smallCaps/>
            <w:noProof/>
            <w:webHidden/>
          </w:rPr>
          <w:fldChar w:fldCharType="end"/>
        </w:r>
      </w:hyperlink>
    </w:p>
    <w:p w:rsidR="00DF3FCE" w:rsidRPr="006E7AD0" w:rsidRDefault="000169F9" w:rsidP="006E7AD0">
      <w:pPr>
        <w:pStyle w:val="1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1" w:history="1">
        <w:r w:rsidR="00DF3FCE" w:rsidRPr="006E7AD0">
          <w:rPr>
            <w:rStyle w:val="a8"/>
            <w:rFonts w:eastAsiaTheme="minorHAnsi" w:cs="Times New Roman"/>
            <w:bCs/>
            <w:smallCaps/>
            <w:noProof/>
            <w:lang w:eastAsia="en-US"/>
          </w:rPr>
          <w:t>1 ФИЗИЧЕСКИЕ И ХИМИЧЕСКИЕ СВОЙСТВА СВИНЦА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6E7AD0">
          <w:rPr>
            <w:rFonts w:cs="Times New Roman"/>
            <w:smallCaps/>
            <w:noProof/>
            <w:webHidden/>
          </w:rPr>
          <w:t>4</w:t>
        </w:r>
      </w:hyperlink>
    </w:p>
    <w:p w:rsidR="00DF3FCE" w:rsidRPr="006E7AD0" w:rsidRDefault="000169F9" w:rsidP="006E7AD0">
      <w:pPr>
        <w:pStyle w:val="1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2" w:history="1">
        <w:r w:rsidR="00DF3FCE" w:rsidRPr="006E7AD0">
          <w:rPr>
            <w:rStyle w:val="a8"/>
            <w:rFonts w:eastAsiaTheme="minorHAnsi" w:cs="Times New Roman"/>
            <w:bCs/>
            <w:smallCaps/>
            <w:noProof/>
            <w:lang w:eastAsia="en-US"/>
          </w:rPr>
          <w:t>2 СЫРЬЕ ДЛЯ ПРОИЗВОДСТВА СВИНЦА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6E7AD0">
          <w:rPr>
            <w:rFonts w:cs="Times New Roman"/>
            <w:smallCaps/>
            <w:noProof/>
            <w:webHidden/>
          </w:rPr>
          <w:t>6</w:t>
        </w:r>
      </w:hyperlink>
    </w:p>
    <w:p w:rsidR="00DF3FCE" w:rsidRPr="006E7AD0" w:rsidRDefault="000169F9" w:rsidP="006E7AD0">
      <w:pPr>
        <w:pStyle w:val="1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3" w:history="1">
        <w:r w:rsidR="00DF3FCE" w:rsidRPr="006E7AD0">
          <w:rPr>
            <w:rStyle w:val="a8"/>
            <w:rFonts w:eastAsiaTheme="minorHAnsi" w:cs="Times New Roman"/>
            <w:bCs/>
            <w:smallCaps/>
            <w:noProof/>
            <w:lang w:eastAsia="en-US"/>
          </w:rPr>
          <w:t>3 ШАХТНАЯ ПЛАВКА СВИНЦОВОГО АГЛОМЕРАТА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6E7AD0">
          <w:rPr>
            <w:rFonts w:cs="Times New Roman"/>
            <w:smallCaps/>
            <w:noProof/>
            <w:webHidden/>
          </w:rPr>
          <w:t>8</w:t>
        </w:r>
      </w:hyperlink>
    </w:p>
    <w:p w:rsidR="00DF3FCE" w:rsidRPr="006E7AD0" w:rsidRDefault="000169F9" w:rsidP="006E7AD0">
      <w:pPr>
        <w:pStyle w:val="2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4" w:history="1">
        <w:r w:rsidR="00DF3FCE" w:rsidRPr="006E7AD0">
          <w:rPr>
            <w:rStyle w:val="a8"/>
            <w:rFonts w:eastAsiaTheme="minorHAnsi" w:cs="Times New Roman"/>
            <w:bCs/>
            <w:smallCaps/>
            <w:noProof/>
            <w:lang w:eastAsia="en-US"/>
          </w:rPr>
          <w:t>3. 1 ХИМИЗМ ПРОЦЕССА ШАХНОЙ ВОССТАНОВИТЕЛЬНОЙ ПЛАВКИ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6E7AD0">
          <w:rPr>
            <w:rFonts w:cs="Times New Roman"/>
            <w:smallCaps/>
            <w:noProof/>
            <w:webHidden/>
          </w:rPr>
          <w:t>10</w:t>
        </w:r>
      </w:hyperlink>
    </w:p>
    <w:p w:rsidR="00DF3FCE" w:rsidRPr="006E7AD0" w:rsidRDefault="000169F9" w:rsidP="006E7AD0">
      <w:pPr>
        <w:pStyle w:val="2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5" w:history="1">
        <w:r w:rsidR="00DF3FCE" w:rsidRPr="006E7AD0">
          <w:rPr>
            <w:rStyle w:val="a8"/>
            <w:rFonts w:eastAsiaTheme="minorHAnsi" w:cs="Times New Roman"/>
            <w:bCs/>
            <w:smallCaps/>
            <w:noProof/>
            <w:lang w:eastAsia="en-US"/>
          </w:rPr>
          <w:t>3.2 ПРОДУКТЫ ШАХТНОЙ ВОССТАНОВИТЕЛЬНОЙ ПЛАВКИ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DF3FCE" w:rsidRPr="006E7AD0">
          <w:rPr>
            <w:rFonts w:cs="Times New Roman"/>
            <w:smallCaps/>
            <w:noProof/>
            <w:webHidden/>
          </w:rPr>
          <w:fldChar w:fldCharType="begin"/>
        </w:r>
        <w:r w:rsidR="00DF3FCE" w:rsidRPr="006E7AD0">
          <w:rPr>
            <w:rFonts w:cs="Times New Roman"/>
            <w:smallCaps/>
            <w:noProof/>
            <w:webHidden/>
          </w:rPr>
          <w:instrText xml:space="preserve"> PAGEREF _Toc344247385 \h </w:instrText>
        </w:r>
        <w:r w:rsidR="00DF3FCE" w:rsidRPr="006E7AD0">
          <w:rPr>
            <w:rFonts w:cs="Times New Roman"/>
            <w:smallCaps/>
            <w:noProof/>
            <w:webHidden/>
          </w:rPr>
        </w:r>
        <w:r w:rsidR="00DF3FCE" w:rsidRPr="006E7AD0">
          <w:rPr>
            <w:rFonts w:cs="Times New Roman"/>
            <w:smallCaps/>
            <w:noProof/>
            <w:webHidden/>
          </w:rPr>
          <w:fldChar w:fldCharType="separate"/>
        </w:r>
        <w:r w:rsidR="001459CB" w:rsidRPr="006E7AD0">
          <w:rPr>
            <w:rFonts w:cs="Times New Roman"/>
            <w:smallCaps/>
            <w:noProof/>
            <w:webHidden/>
          </w:rPr>
          <w:t>1</w:t>
        </w:r>
        <w:r w:rsidR="006E7AD0">
          <w:rPr>
            <w:rFonts w:cs="Times New Roman"/>
            <w:smallCaps/>
            <w:noProof/>
            <w:webHidden/>
          </w:rPr>
          <w:t>2</w:t>
        </w:r>
        <w:r w:rsidR="00DF3FCE" w:rsidRPr="006E7AD0">
          <w:rPr>
            <w:rFonts w:cs="Times New Roman"/>
            <w:smallCaps/>
            <w:noProof/>
            <w:webHidden/>
          </w:rPr>
          <w:fldChar w:fldCharType="end"/>
        </w:r>
      </w:hyperlink>
    </w:p>
    <w:p w:rsidR="00DF3FCE" w:rsidRPr="006E7AD0" w:rsidRDefault="000169F9" w:rsidP="006E7AD0">
      <w:pPr>
        <w:pStyle w:val="2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6" w:history="1">
        <w:r w:rsidR="00DF3FCE" w:rsidRPr="006E7AD0">
          <w:rPr>
            <w:rStyle w:val="a8"/>
            <w:rFonts w:eastAsiaTheme="minorHAnsi" w:cs="Times New Roman"/>
            <w:bCs/>
            <w:smallCaps/>
            <w:noProof/>
            <w:lang w:eastAsia="en-US"/>
          </w:rPr>
          <w:t>3.3 ПРАКТИКА ШАХТНОЙ СВИНЦОВОЙ ПЛАВКИ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6E7AD0">
          <w:rPr>
            <w:rFonts w:cs="Times New Roman"/>
            <w:smallCaps/>
            <w:noProof/>
            <w:webHidden/>
          </w:rPr>
          <w:t>13</w:t>
        </w:r>
      </w:hyperlink>
    </w:p>
    <w:p w:rsidR="00DF3FCE" w:rsidRPr="006E7AD0" w:rsidRDefault="000169F9" w:rsidP="006E7AD0">
      <w:pPr>
        <w:pStyle w:val="1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7" w:history="1">
        <w:r w:rsidR="00DF3FCE" w:rsidRPr="006E7AD0">
          <w:rPr>
            <w:rStyle w:val="a8"/>
            <w:rFonts w:eastAsia="TimesNewRoman" w:cs="Times New Roman"/>
            <w:smallCaps/>
            <w:noProof/>
            <w:lang w:val="en-US" w:eastAsia="en-US"/>
          </w:rPr>
          <w:t xml:space="preserve">4 </w:t>
        </w:r>
        <w:r w:rsidR="00DF3FCE" w:rsidRPr="006E7AD0">
          <w:rPr>
            <w:rStyle w:val="a8"/>
            <w:rFonts w:eastAsia="TimesNewRoman" w:cs="Times New Roman"/>
            <w:smallCaps/>
            <w:noProof/>
            <w:lang w:eastAsia="en-US"/>
          </w:rPr>
          <w:t>ПРАКТИЧЕСКИЕ РАСЧЕТЫ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6E7AD0">
          <w:rPr>
            <w:rFonts w:cs="Times New Roman"/>
            <w:smallCaps/>
            <w:noProof/>
            <w:webHidden/>
          </w:rPr>
          <w:t>18</w:t>
        </w:r>
      </w:hyperlink>
    </w:p>
    <w:p w:rsidR="00DF3FCE" w:rsidRDefault="000169F9" w:rsidP="006E7AD0">
      <w:pPr>
        <w:pStyle w:val="11"/>
        <w:tabs>
          <w:tab w:val="right" w:leader="dot" w:pos="9911"/>
        </w:tabs>
        <w:jc w:val="both"/>
        <w:rPr>
          <w:rFonts w:cs="Times New Roman"/>
          <w:smallCaps/>
          <w:noProof/>
        </w:rPr>
      </w:pPr>
      <w:hyperlink w:anchor="_Toc344247388" w:history="1">
        <w:r w:rsidR="00DF3FCE" w:rsidRPr="006E7AD0">
          <w:rPr>
            <w:rStyle w:val="a8"/>
            <w:rFonts w:eastAsia="TimesNewRoman" w:cs="Times New Roman"/>
            <w:smallCaps/>
            <w:noProof/>
            <w:lang w:eastAsia="en-US"/>
          </w:rPr>
          <w:t>ЗАКЛЮЧЕНИЕ</w:t>
        </w:r>
        <w:r w:rsidR="00DF3FCE" w:rsidRPr="006E7AD0">
          <w:rPr>
            <w:rFonts w:cs="Times New Roman"/>
            <w:smallCaps/>
            <w:noProof/>
            <w:webHidden/>
          </w:rPr>
          <w:tab/>
        </w:r>
        <w:r w:rsidR="00590CF8">
          <w:rPr>
            <w:rFonts w:cs="Times New Roman"/>
            <w:smallCaps/>
            <w:noProof/>
            <w:webHidden/>
          </w:rPr>
          <w:t>23</w:t>
        </w:r>
      </w:hyperlink>
    </w:p>
    <w:p w:rsidR="00BE254B" w:rsidRDefault="00BE254B" w:rsidP="00BE254B">
      <w:r>
        <w:t>Список используемой литературы…………………………………………………...</w:t>
      </w:r>
      <w:r w:rsidR="00590CF8">
        <w:t>24</w:t>
      </w:r>
    </w:p>
    <w:p w:rsidR="00590CF8" w:rsidRPr="00BE254B" w:rsidRDefault="00590CF8" w:rsidP="00BE254B">
      <w:r>
        <w:t>Справка о прохождении плагиата................................................................................24</w:t>
      </w:r>
    </w:p>
    <w:p w:rsidR="00081B67" w:rsidRPr="006E7AD0" w:rsidRDefault="00DF3FCE" w:rsidP="006E7AD0">
      <w:pPr>
        <w:ind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  <w:r w:rsidRPr="006E7AD0">
        <w:rPr>
          <w:rFonts w:eastAsiaTheme="minorHAnsi" w:cs="Times New Roman"/>
          <w:bCs/>
          <w:smallCaps/>
          <w:szCs w:val="28"/>
          <w:lang w:eastAsia="en-US"/>
        </w:rPr>
        <w:fldChar w:fldCharType="end"/>
      </w: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Default="00BF279C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left="0" w:firstLine="567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BF279C" w:rsidRPr="006E7AD0" w:rsidRDefault="00EF71C0" w:rsidP="006E7AD0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 w:cs="Times New Roman"/>
          <w:bCs/>
          <w:szCs w:val="28"/>
          <w:lang w:eastAsia="en-US"/>
        </w:rPr>
      </w:pPr>
      <w:bookmarkStart w:id="0" w:name="_Toc344247380"/>
      <w:r w:rsidRPr="006E7AD0">
        <w:rPr>
          <w:rFonts w:eastAsiaTheme="minorHAnsi" w:cs="Times New Roman"/>
          <w:bCs/>
          <w:szCs w:val="28"/>
          <w:lang w:eastAsia="en-US"/>
        </w:rPr>
        <w:t>Введение</w:t>
      </w:r>
      <w:bookmarkEnd w:id="0"/>
    </w:p>
    <w:p w:rsidR="00EF71C0" w:rsidRPr="006E7AD0" w:rsidRDefault="00EF71C0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D04348" w:rsidRPr="006E7AD0" w:rsidRDefault="00D04348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Области потребления свинца определяются особенностями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этого металла по его физико-химическим и механическим свойствам.</w:t>
      </w:r>
    </w:p>
    <w:p w:rsidR="00D04348" w:rsidRPr="006E7AD0" w:rsidRDefault="00D04348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Главный потребитель свинца аккумуляторная промышленность. Для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этой цели тратится 30–45 % производимого свинца. Значительное количество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свинца 15–20 % идет на нужды электротехнической промышленности для изготовления кабелей и покрытий к ним. Важная область применения свинца – производство тетраэтилсвинца (6–22 %), который добавляют в бензин для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улучшения его качества. Хорошие антикоррозионные свойства свинца позволяют использовать его в химической и металлургической промышленности.</w:t>
      </w:r>
    </w:p>
    <w:p w:rsidR="00D04348" w:rsidRPr="006E7AD0" w:rsidRDefault="00D04348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виде сплавов с другими металлами потребляются от 5 до 15 % свинца. Широкое распространение получили сплавы свинца с оловом, кальцием,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цинком, содержащие в различных пропорциях сурьму, медь, мышьяк, кадмий,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бронзы, баббиты, латуни, припои. Эти сплавы применяют в машиностроении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и электротехнике. Свинец входит в состав типографского сплава.</w:t>
      </w:r>
    </w:p>
    <w:p w:rsidR="00D04348" w:rsidRPr="006E7AD0" w:rsidRDefault="00D04348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Развитие атомной энергетики поставило вопрос о защите от гамма - излучения. Свинец лучше других материалов способен поглощать гамма - лучи и поэтому как защитное средство очень широко используется в этой области.</w:t>
      </w:r>
    </w:p>
    <w:p w:rsidR="00D04348" w:rsidRPr="006E7AD0" w:rsidRDefault="00D04348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Из оксидов свинца наиболее широко используется сурик Pb3O4 – в лакокрасочной промышленности. Из новых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перспективных областей примене</w:t>
      </w:r>
      <w:r w:rsidRPr="006E7AD0">
        <w:rPr>
          <w:rFonts w:eastAsia="TimesNewRoman" w:cs="Times New Roman"/>
          <w:szCs w:val="28"/>
          <w:lang w:eastAsia="en-US"/>
        </w:rPr>
        <w:t>ния этого металла следует отметить электронику и энергетику, где намечается в широких масштабах использовать ферриты и другие соединения на основе свинца. Разрабатываются методы использования органических соединений свинца в качестве антифрикционных добавок в минеральные смазочные масла.</w:t>
      </w:r>
    </w:p>
    <w:p w:rsidR="00D04348" w:rsidRPr="006E7AD0" w:rsidRDefault="00740662" w:rsidP="006E7AD0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AD0">
        <w:rPr>
          <w:color w:val="000000"/>
          <w:sz w:val="28"/>
          <w:szCs w:val="28"/>
        </w:rPr>
        <w:t>Вообще, к</w:t>
      </w:r>
      <w:r w:rsidR="00D04348" w:rsidRPr="006E7AD0">
        <w:rPr>
          <w:color w:val="000000"/>
          <w:sz w:val="28"/>
          <w:szCs w:val="28"/>
        </w:rPr>
        <w:t>онец прошлого века оказался знаковым для свинцовой промышленности России. После потрясений 1990-х годов, вызванных развалом Советского Союза, основные производители свинца (Усть-Каменогорский свинцово-цинковый комбинат, Чимкентский свинцовый завод, объединение "Укрцинк") оказались за пределами России.</w:t>
      </w:r>
    </w:p>
    <w:p w:rsidR="00D04348" w:rsidRPr="006E7AD0" w:rsidRDefault="00D04348" w:rsidP="006E7AD0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AD0">
        <w:rPr>
          <w:color w:val="000000"/>
          <w:sz w:val="28"/>
          <w:szCs w:val="28"/>
        </w:rPr>
        <w:t>В ближайшие несколько лет в Хакасии может появиться первый в России современный завод по производству первичного свинца. В качестве площадки для размещения предприятия рассматривается город Сорск.</w:t>
      </w:r>
    </w:p>
    <w:p w:rsidR="00D04348" w:rsidRPr="006E7AD0" w:rsidRDefault="00D04348" w:rsidP="006E7AD0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AD0">
        <w:rPr>
          <w:color w:val="000000"/>
          <w:sz w:val="28"/>
          <w:szCs w:val="28"/>
        </w:rPr>
        <w:t>В настоящее время в России практически нет заводов по переработке первичного свинца. Хотя в Красноярском крае находится одно из крупнейших в мире месторождений этого металла – Горевское. Оно содержит 42 % российских запасов свинца. Завод, строительство которого планируется в Хакасии, будет заниматься переработкой свинцового концентрата этого месторождения.</w:t>
      </w:r>
    </w:p>
    <w:p w:rsidR="00D04348" w:rsidRPr="006E7AD0" w:rsidRDefault="00D04348" w:rsidP="006E7AD0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AD0">
        <w:rPr>
          <w:color w:val="000000"/>
          <w:sz w:val="28"/>
          <w:szCs w:val="28"/>
        </w:rPr>
        <w:t>Производство металлического свинца рядом крупнейших производителей в 2003 году составляет: в «ГМК Дальполиметалл» (из руды) около 12 тыс.т (рост более 30%) и в холдинге УГМК (из лома) около 10,2 тыс.т (рост на 24%).</w:t>
      </w:r>
    </w:p>
    <w:p w:rsidR="00D04348" w:rsidRPr="006E7AD0" w:rsidRDefault="00D04348" w:rsidP="006E7AD0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AD0">
        <w:rPr>
          <w:color w:val="000000"/>
          <w:sz w:val="28"/>
          <w:szCs w:val="28"/>
        </w:rPr>
        <w:t>Так, выпуск продукции в 2007 г. предприятием Цветметсервис составил 5,13 тыс. т., в 2008 г. - 6,2 тыс. т., по итогам 2009 г. Цветметсервис произвел 10,5 тыс. т. различных видов свинцовых сплавов».</w:t>
      </w:r>
    </w:p>
    <w:p w:rsidR="00D04348" w:rsidRPr="006E7AD0" w:rsidRDefault="00D04348" w:rsidP="006E7AD0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AD0">
        <w:rPr>
          <w:color w:val="000000"/>
          <w:sz w:val="28"/>
          <w:szCs w:val="28"/>
        </w:rPr>
        <w:t>Тем не менее, производство необработанного свинца в России за первые два месяца 2010 года показало тенденцию к росту. Согласно данным Федеральной службы государственной статистики, в январе-феврале выпуск свинца увеличился в два раза по отношению к аналогичному периоду 2009 г. При этом в феврале 2010 г. производство свинца выросло на 64,8% к февралю 2009 г., а к январю 2010 г. - на 12,3%.</w:t>
      </w:r>
    </w:p>
    <w:p w:rsidR="00D04348" w:rsidRPr="006E7AD0" w:rsidRDefault="00D04348" w:rsidP="006E7AD0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AD0">
        <w:rPr>
          <w:color w:val="000000"/>
          <w:sz w:val="28"/>
          <w:szCs w:val="28"/>
        </w:rPr>
        <w:t>Количество балансовых запасов свинца в России достигает почти 20 млн т; страна занимает по этому параметру второе место в мире после Австралии.</w:t>
      </w:r>
    </w:p>
    <w:p w:rsidR="00D04348" w:rsidRPr="006E7AD0" w:rsidRDefault="00D04348" w:rsidP="006E7AD0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AD0">
        <w:rPr>
          <w:color w:val="000000"/>
          <w:sz w:val="28"/>
          <w:szCs w:val="28"/>
        </w:rPr>
        <w:t>Около 70% запасов свинца сосредоточено в трех крупнейших месторождениях: Горевском в Красноярском крае, заключающем почти 44% разведанных запасов РФ, Озерном и Холоднинском в Республике Бурятия.</w:t>
      </w:r>
    </w:p>
    <w:p w:rsidR="00D04348" w:rsidRPr="006E7AD0" w:rsidRDefault="00D04348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Итак, </w:t>
      </w:r>
      <w:r w:rsidRPr="006E7AD0">
        <w:rPr>
          <w:rFonts w:cs="Times New Roman"/>
          <w:color w:val="000000"/>
          <w:szCs w:val="28"/>
          <w:shd w:val="clear" w:color="auto" w:fill="FFFFFF"/>
        </w:rPr>
        <w:t>основная часть ресурсов прогнозируется на территории Красноярского, Алтайского и Приморского краёв и о.Новая Земля (Архангельская область).</w:t>
      </w:r>
    </w:p>
    <w:p w:rsidR="00EF71C0" w:rsidRPr="006E7AD0" w:rsidRDefault="00EF71C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EF71C0" w:rsidRPr="006E7AD0" w:rsidRDefault="00EF71C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EF71C0" w:rsidRDefault="00EF71C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6E7AD0" w:rsidRPr="006E7AD0" w:rsidRDefault="006E7AD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EF71C0" w:rsidRPr="006E7AD0" w:rsidRDefault="00EF71C0" w:rsidP="006E7AD0">
      <w:pPr>
        <w:pStyle w:val="a3"/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364F59" w:rsidRPr="006E7AD0" w:rsidRDefault="00225F1B" w:rsidP="006E7AD0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 w:cs="Times New Roman"/>
          <w:bCs/>
          <w:szCs w:val="28"/>
          <w:lang w:eastAsia="en-US"/>
        </w:rPr>
      </w:pPr>
      <w:bookmarkStart w:id="1" w:name="_Toc344247381"/>
      <w:r w:rsidRPr="006E7AD0">
        <w:rPr>
          <w:rFonts w:eastAsiaTheme="minorHAnsi" w:cs="Times New Roman"/>
          <w:bCs/>
          <w:szCs w:val="28"/>
          <w:lang w:eastAsia="en-US"/>
        </w:rPr>
        <w:t>1</w:t>
      </w:r>
      <w:r w:rsidR="00D04348" w:rsidRPr="006E7AD0">
        <w:rPr>
          <w:rFonts w:eastAsiaTheme="minorHAnsi" w:cs="Times New Roman"/>
          <w:bCs/>
          <w:szCs w:val="28"/>
          <w:lang w:eastAsia="en-US"/>
        </w:rPr>
        <w:t xml:space="preserve"> </w:t>
      </w:r>
      <w:r w:rsidR="00364F59" w:rsidRPr="006E7AD0">
        <w:rPr>
          <w:rFonts w:eastAsiaTheme="minorHAnsi" w:cs="Times New Roman"/>
          <w:bCs/>
          <w:szCs w:val="28"/>
          <w:lang w:eastAsia="en-US"/>
        </w:rPr>
        <w:t>Ф</w:t>
      </w:r>
      <w:r w:rsidR="00EB6E93" w:rsidRPr="006E7AD0">
        <w:rPr>
          <w:rFonts w:eastAsiaTheme="minorHAnsi" w:cs="Times New Roman"/>
          <w:bCs/>
          <w:szCs w:val="28"/>
          <w:lang w:eastAsia="en-US"/>
        </w:rPr>
        <w:t>ИЗИЧЕСКИЕ И ХИМИЧЕСКИЕ СВОЙСТВА СВИНЦА</w:t>
      </w:r>
      <w:bookmarkEnd w:id="1"/>
    </w:p>
    <w:p w:rsidR="008259E9" w:rsidRPr="006E7AD0" w:rsidRDefault="008259E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Theme="minorHAnsi" w:cs="Times New Roman"/>
          <w:bCs/>
          <w:color w:val="05536D"/>
          <w:szCs w:val="28"/>
          <w:lang w:eastAsia="en-US"/>
        </w:rPr>
      </w:pPr>
    </w:p>
    <w:p w:rsidR="00364F59" w:rsidRPr="006E7AD0" w:rsidRDefault="00364F5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Theme="minorHAnsi" w:cs="Times New Roman"/>
          <w:bCs/>
          <w:iCs/>
          <w:szCs w:val="28"/>
          <w:lang w:eastAsia="en-US"/>
        </w:rPr>
        <w:t xml:space="preserve">Свинец </w:t>
      </w:r>
      <w:r w:rsidRPr="006E7AD0">
        <w:rPr>
          <w:rFonts w:eastAsiaTheme="minorHAnsi" w:cs="Times New Roman"/>
          <w:szCs w:val="28"/>
          <w:lang w:eastAsia="en-US"/>
        </w:rPr>
        <w:t xml:space="preserve">– </w:t>
      </w:r>
      <w:r w:rsidRPr="006E7AD0">
        <w:rPr>
          <w:rFonts w:eastAsia="TimesNewRoman" w:cs="Times New Roman"/>
          <w:szCs w:val="28"/>
          <w:lang w:eastAsia="en-US"/>
        </w:rPr>
        <w:t>элемент четвертой группы периодической таблицы Д.И. Менделеева, металл серовато</w:t>
      </w:r>
      <w:r w:rsidRPr="006E7AD0">
        <w:rPr>
          <w:rFonts w:eastAsiaTheme="minorHAnsi" w:cs="Times New Roman"/>
          <w:szCs w:val="28"/>
          <w:lang w:eastAsia="en-US"/>
        </w:rPr>
        <w:t>-</w:t>
      </w:r>
      <w:r w:rsidRPr="006E7AD0">
        <w:rPr>
          <w:rFonts w:eastAsia="TimesNewRoman" w:cs="Times New Roman"/>
          <w:szCs w:val="28"/>
          <w:lang w:eastAsia="en-US"/>
        </w:rPr>
        <w:t>белого цвета, атомный номер 82, атомная масса 207,19,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валентность 2 или 4. Температура плавления свинца 327,4 </w:t>
      </w:r>
      <w:r w:rsidRPr="006E7AD0">
        <w:rPr>
          <w:rFonts w:eastAsiaTheme="minorHAnsi" w:cs="Times New Roman"/>
          <w:szCs w:val="28"/>
          <w:lang w:eastAsia="en-US"/>
        </w:rPr>
        <w:t>°</w:t>
      </w:r>
      <w:r w:rsidRPr="006E7AD0">
        <w:rPr>
          <w:rFonts w:eastAsia="TimesNewRoman" w:cs="Times New Roman"/>
          <w:szCs w:val="28"/>
          <w:lang w:eastAsia="en-US"/>
        </w:rPr>
        <w:t>С, температура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кипения 1 </w:t>
      </w:r>
      <w:r w:rsidRPr="006E7AD0">
        <w:rPr>
          <w:rFonts w:eastAsiaTheme="minorHAnsi" w:cs="Times New Roman"/>
          <w:szCs w:val="28"/>
          <w:lang w:eastAsia="en-US"/>
        </w:rPr>
        <w:t>745 °</w:t>
      </w:r>
      <w:r w:rsidRPr="006E7AD0">
        <w:rPr>
          <w:rFonts w:eastAsia="TimesNewRoman" w:cs="Times New Roman"/>
          <w:szCs w:val="28"/>
          <w:lang w:eastAsia="en-US"/>
        </w:rPr>
        <w:t>С.</w:t>
      </w:r>
    </w:p>
    <w:p w:rsidR="00364F59" w:rsidRPr="006E7AD0" w:rsidRDefault="00364F5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Плотность твёрдого свинца 11,3</w:t>
      </w:r>
      <w:r w:rsidRPr="006E7AD0">
        <w:rPr>
          <w:rFonts w:eastAsiaTheme="minorHAnsi" w:cs="Times New Roman"/>
          <w:szCs w:val="28"/>
          <w:lang w:eastAsia="en-US"/>
        </w:rPr>
        <w:t xml:space="preserve">36 </w:t>
      </w:r>
      <w:r w:rsidRPr="006E7AD0">
        <w:rPr>
          <w:rFonts w:eastAsia="TimesNewRoman" w:cs="Times New Roman"/>
          <w:szCs w:val="28"/>
          <w:lang w:eastAsia="en-US"/>
        </w:rPr>
        <w:t>г/см</w:t>
      </w:r>
      <w:r w:rsidRPr="006E7AD0">
        <w:rPr>
          <w:rFonts w:eastAsiaTheme="minorHAnsi" w:cs="Times New Roman"/>
          <w:szCs w:val="28"/>
          <w:lang w:eastAsia="en-US"/>
        </w:rPr>
        <w:t>3</w:t>
      </w:r>
      <w:r w:rsidR="009C1031" w:rsidRPr="006E7AD0">
        <w:rPr>
          <w:rFonts w:eastAsia="TimesNewRoman" w:cs="Times New Roman"/>
          <w:szCs w:val="28"/>
          <w:lang w:eastAsia="en-US"/>
        </w:rPr>
        <w:t>. С</w:t>
      </w:r>
      <w:r w:rsidRPr="006E7AD0">
        <w:rPr>
          <w:rFonts w:eastAsia="TimesNewRoman" w:cs="Times New Roman"/>
          <w:szCs w:val="28"/>
          <w:lang w:eastAsia="en-US"/>
        </w:rPr>
        <w:t xml:space="preserve"> повышением температуры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="009C1031" w:rsidRPr="006E7AD0">
        <w:rPr>
          <w:rFonts w:eastAsia="TimesNewRoman" w:cs="Times New Roman"/>
          <w:szCs w:val="28"/>
          <w:lang w:eastAsia="en-US"/>
        </w:rPr>
        <w:t>после перехода</w:t>
      </w:r>
      <w:r w:rsidRPr="006E7AD0">
        <w:rPr>
          <w:rFonts w:eastAsia="TimesNewRoman" w:cs="Times New Roman"/>
          <w:szCs w:val="28"/>
          <w:lang w:eastAsia="en-US"/>
        </w:rPr>
        <w:t xml:space="preserve"> металла в жидкое состояни</w:t>
      </w:r>
      <w:r w:rsidR="00CB4D05" w:rsidRPr="006E7AD0">
        <w:rPr>
          <w:rFonts w:eastAsia="TimesNewRoman" w:cs="Times New Roman"/>
          <w:szCs w:val="28"/>
          <w:lang w:eastAsia="en-US"/>
        </w:rPr>
        <w:t>е его плотность линейно снижает</w:t>
      </w:r>
      <w:r w:rsidRPr="006E7AD0">
        <w:rPr>
          <w:rFonts w:eastAsia="TimesNewRoman" w:cs="Times New Roman"/>
          <w:szCs w:val="28"/>
          <w:lang w:eastAsia="en-US"/>
        </w:rPr>
        <w:t>ся в интервале от 328</w:t>
      </w:r>
      <w:r w:rsidRPr="006E7AD0">
        <w:rPr>
          <w:rFonts w:eastAsiaTheme="minorHAnsi" w:cs="Times New Roman"/>
          <w:szCs w:val="28"/>
          <w:lang w:eastAsia="en-US"/>
        </w:rPr>
        <w:t>–750 °</w:t>
      </w:r>
      <w:r w:rsidRPr="006E7AD0">
        <w:rPr>
          <w:rFonts w:eastAsia="TimesNewRoman" w:cs="Times New Roman"/>
          <w:szCs w:val="28"/>
          <w:lang w:eastAsia="en-US"/>
        </w:rPr>
        <w:t>С с 10,68 до 10,19 г</w:t>
      </w:r>
      <w:r w:rsidRPr="006E7AD0">
        <w:rPr>
          <w:rFonts w:eastAsiaTheme="minorHAnsi" w:cs="Times New Roman"/>
          <w:szCs w:val="28"/>
          <w:lang w:eastAsia="en-US"/>
        </w:rPr>
        <w:t>/</w:t>
      </w:r>
      <w:r w:rsidRPr="006E7AD0">
        <w:rPr>
          <w:rFonts w:eastAsia="TimesNewRoman" w:cs="Times New Roman"/>
          <w:szCs w:val="28"/>
          <w:lang w:eastAsia="en-US"/>
        </w:rPr>
        <w:t>см</w:t>
      </w:r>
      <w:r w:rsidR="009C1031" w:rsidRPr="006E7AD0">
        <w:rPr>
          <w:rFonts w:eastAsiaTheme="minorHAnsi" w:cs="Times New Roman"/>
          <w:szCs w:val="28"/>
          <w:lang w:eastAsia="en-US"/>
        </w:rPr>
        <w:t>3</w:t>
      </w:r>
      <w:r w:rsidRPr="006E7AD0">
        <w:rPr>
          <w:rFonts w:eastAsiaTheme="minorHAnsi" w:cs="Times New Roman"/>
          <w:szCs w:val="28"/>
          <w:lang w:eastAsia="en-US"/>
        </w:rPr>
        <w:t>.</w:t>
      </w:r>
    </w:p>
    <w:p w:rsidR="00364F59" w:rsidRPr="006E7AD0" w:rsidRDefault="00364F5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Механические свойства невысокие: твёрдость по Бринеллю всего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Theme="minorHAnsi" w:cs="Times New Roman"/>
          <w:szCs w:val="28"/>
          <w:lang w:eastAsia="en-US"/>
        </w:rPr>
        <w:t>28–</w:t>
      </w:r>
      <w:r w:rsidRPr="006E7AD0">
        <w:rPr>
          <w:rFonts w:eastAsia="TimesNewRoman" w:cs="Times New Roman"/>
          <w:szCs w:val="28"/>
          <w:lang w:eastAsia="en-US"/>
        </w:rPr>
        <w:t xml:space="preserve">42 МПа, металл </w:t>
      </w:r>
      <w:r w:rsidRPr="006E7AD0">
        <w:rPr>
          <w:rFonts w:eastAsiaTheme="minorHAnsi" w:cs="Times New Roman"/>
          <w:szCs w:val="28"/>
          <w:lang w:eastAsia="en-US"/>
        </w:rPr>
        <w:t xml:space="preserve">– </w:t>
      </w:r>
      <w:r w:rsidRPr="006E7AD0">
        <w:rPr>
          <w:rFonts w:eastAsia="TimesNewRoman" w:cs="Times New Roman"/>
          <w:szCs w:val="28"/>
          <w:lang w:eastAsia="en-US"/>
        </w:rPr>
        <w:t>мягок, пластичен, легко прокатывается в тончайшую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фольгу.</w:t>
      </w:r>
    </w:p>
    <w:p w:rsidR="00364F59" w:rsidRPr="006E7AD0" w:rsidRDefault="00364F5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Удельная теплоёмкость свинца при 18</w:t>
      </w:r>
      <w:r w:rsidRPr="006E7AD0">
        <w:rPr>
          <w:rFonts w:eastAsiaTheme="minorHAnsi" w:cs="Times New Roman"/>
          <w:szCs w:val="28"/>
          <w:lang w:eastAsia="en-US"/>
        </w:rPr>
        <w:t xml:space="preserve">° </w:t>
      </w:r>
      <w:r w:rsidRPr="006E7AD0">
        <w:rPr>
          <w:rFonts w:eastAsia="TimesNewRoman" w:cs="Times New Roman"/>
          <w:szCs w:val="28"/>
          <w:lang w:eastAsia="en-US"/>
        </w:rPr>
        <w:t>равна 0,12 кДж/кг</w:t>
      </w:r>
      <w:r w:rsidRPr="006E7AD0">
        <w:rPr>
          <w:rFonts w:eastAsiaTheme="minorHAnsi" w:cs="Times New Roman"/>
          <w:szCs w:val="28"/>
          <w:lang w:eastAsia="en-US"/>
        </w:rPr>
        <w:t>·</w:t>
      </w:r>
      <w:r w:rsidRPr="006E7AD0">
        <w:rPr>
          <w:rFonts w:eastAsia="TimesNewRoman" w:cs="Times New Roman"/>
          <w:szCs w:val="28"/>
          <w:lang w:eastAsia="en-US"/>
        </w:rPr>
        <w:t>К, а жидкого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металла </w:t>
      </w:r>
      <w:r w:rsidRPr="006E7AD0">
        <w:rPr>
          <w:rFonts w:eastAsiaTheme="minorHAnsi" w:cs="Times New Roman"/>
          <w:szCs w:val="28"/>
          <w:lang w:eastAsia="en-US"/>
        </w:rPr>
        <w:t xml:space="preserve">– </w:t>
      </w:r>
      <w:r w:rsidRPr="006E7AD0">
        <w:rPr>
          <w:rFonts w:eastAsia="TimesNewRoman" w:cs="Times New Roman"/>
          <w:szCs w:val="28"/>
          <w:lang w:eastAsia="en-US"/>
        </w:rPr>
        <w:t>0,142 кДж</w:t>
      </w:r>
      <w:r w:rsidRPr="006E7AD0">
        <w:rPr>
          <w:rFonts w:eastAsiaTheme="minorHAnsi" w:cs="Times New Roman"/>
          <w:szCs w:val="28"/>
          <w:lang w:eastAsia="en-US"/>
        </w:rPr>
        <w:t>/</w:t>
      </w:r>
      <w:r w:rsidRPr="006E7AD0">
        <w:rPr>
          <w:rFonts w:eastAsia="TimesNewRoman" w:cs="Times New Roman"/>
          <w:szCs w:val="28"/>
          <w:lang w:eastAsia="en-US"/>
        </w:rPr>
        <w:t>кг</w:t>
      </w:r>
      <w:r w:rsidRPr="006E7AD0">
        <w:rPr>
          <w:rFonts w:eastAsiaTheme="minorHAnsi" w:cs="Times New Roman"/>
          <w:szCs w:val="28"/>
          <w:lang w:eastAsia="en-US"/>
        </w:rPr>
        <w:t>·</w:t>
      </w:r>
      <w:r w:rsidRPr="006E7AD0">
        <w:rPr>
          <w:rFonts w:eastAsia="TimesNewRoman" w:cs="Times New Roman"/>
          <w:szCs w:val="28"/>
          <w:lang w:eastAsia="en-US"/>
        </w:rPr>
        <w:t>К. Металлургам большей частью приходится иметь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дело с жидким металлом. При переходе в </w:t>
      </w:r>
      <w:r w:rsidR="00CB4D05" w:rsidRPr="006E7AD0">
        <w:rPr>
          <w:rFonts w:eastAsia="TimesNewRoman" w:cs="Times New Roman"/>
          <w:szCs w:val="28"/>
          <w:lang w:eastAsia="en-US"/>
        </w:rPr>
        <w:t>жидкое состояние теплота плавле</w:t>
      </w:r>
      <w:r w:rsidRPr="006E7AD0">
        <w:rPr>
          <w:rFonts w:eastAsia="TimesNewRoman" w:cs="Times New Roman"/>
          <w:szCs w:val="28"/>
          <w:lang w:eastAsia="en-US"/>
        </w:rPr>
        <w:t>ния свинца составляет 5,1 кДж/моль, тепл</w:t>
      </w:r>
      <w:r w:rsidR="00CB4D05" w:rsidRPr="006E7AD0">
        <w:rPr>
          <w:rFonts w:eastAsia="TimesNewRoman" w:cs="Times New Roman"/>
          <w:szCs w:val="28"/>
          <w:lang w:eastAsia="en-US"/>
        </w:rPr>
        <w:t>ота испарения свинца (при темпе</w:t>
      </w:r>
      <w:r w:rsidRPr="006E7AD0">
        <w:rPr>
          <w:rFonts w:eastAsia="TimesNewRoman" w:cs="Times New Roman"/>
          <w:szCs w:val="28"/>
          <w:lang w:eastAsia="en-US"/>
        </w:rPr>
        <w:t xml:space="preserve">ратуре кипения) </w:t>
      </w:r>
      <w:r w:rsidRPr="006E7AD0">
        <w:rPr>
          <w:rFonts w:eastAsiaTheme="minorHAnsi" w:cs="Times New Roman"/>
          <w:szCs w:val="28"/>
          <w:lang w:eastAsia="en-US"/>
        </w:rPr>
        <w:t>175–</w:t>
      </w:r>
      <w:r w:rsidRPr="006E7AD0">
        <w:rPr>
          <w:rFonts w:eastAsia="TimesNewRoman" w:cs="Times New Roman"/>
          <w:szCs w:val="28"/>
          <w:lang w:eastAsia="en-US"/>
        </w:rPr>
        <w:t>177 кДж/моль</w:t>
      </w:r>
      <w:r w:rsidRPr="006E7AD0">
        <w:rPr>
          <w:rFonts w:eastAsiaTheme="minorHAnsi" w:cs="Times New Roman"/>
          <w:szCs w:val="28"/>
          <w:lang w:eastAsia="en-US"/>
        </w:rPr>
        <w:t>.</w:t>
      </w:r>
    </w:p>
    <w:p w:rsidR="00364F59" w:rsidRPr="006E7AD0" w:rsidRDefault="00364F5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жидком состоянии свинец жидкотеку</w:t>
      </w:r>
      <w:r w:rsidR="00CB4D05" w:rsidRPr="006E7AD0">
        <w:rPr>
          <w:rFonts w:eastAsia="TimesNewRoman" w:cs="Times New Roman"/>
          <w:szCs w:val="28"/>
          <w:lang w:eastAsia="en-US"/>
        </w:rPr>
        <w:t>ч, вязкость его в интервале тем</w:t>
      </w:r>
      <w:r w:rsidRPr="006E7AD0">
        <w:rPr>
          <w:rFonts w:eastAsia="TimesNewRoman" w:cs="Times New Roman"/>
          <w:szCs w:val="28"/>
          <w:lang w:eastAsia="en-US"/>
        </w:rPr>
        <w:t>ператур 340</w:t>
      </w:r>
      <w:r w:rsidRPr="006E7AD0">
        <w:rPr>
          <w:rFonts w:eastAsiaTheme="minorHAnsi" w:cs="Times New Roman"/>
          <w:szCs w:val="28"/>
          <w:lang w:eastAsia="en-US"/>
        </w:rPr>
        <w:t>–550 °</w:t>
      </w:r>
      <w:r w:rsidRPr="006E7AD0">
        <w:rPr>
          <w:rFonts w:eastAsia="TimesNewRoman" w:cs="Times New Roman"/>
          <w:szCs w:val="28"/>
          <w:lang w:eastAsia="en-US"/>
        </w:rPr>
        <w:t>С изменяется от 1,89 до 1,23 мПа</w:t>
      </w:r>
      <w:r w:rsidRPr="006E7AD0">
        <w:rPr>
          <w:rFonts w:eastAsiaTheme="minorHAnsi" w:cs="Times New Roman"/>
          <w:szCs w:val="28"/>
          <w:lang w:eastAsia="en-US"/>
        </w:rPr>
        <w:t>·</w:t>
      </w:r>
      <w:r w:rsidR="00CB4D05" w:rsidRPr="006E7AD0">
        <w:rPr>
          <w:rFonts w:eastAsia="TimesNewRoman" w:cs="Times New Roman"/>
          <w:szCs w:val="28"/>
          <w:lang w:eastAsia="en-US"/>
        </w:rPr>
        <w:t>с. Поверхность натяже</w:t>
      </w:r>
      <w:r w:rsidRPr="006E7AD0">
        <w:rPr>
          <w:rFonts w:eastAsia="TimesNewRoman" w:cs="Times New Roman"/>
          <w:szCs w:val="28"/>
          <w:lang w:eastAsia="en-US"/>
        </w:rPr>
        <w:t>ния в интервале 328</w:t>
      </w:r>
      <w:r w:rsidRPr="006E7AD0">
        <w:rPr>
          <w:rFonts w:eastAsiaTheme="minorHAnsi" w:cs="Times New Roman"/>
          <w:szCs w:val="28"/>
          <w:lang w:eastAsia="en-US"/>
        </w:rPr>
        <w:t>–1 000 °</w:t>
      </w:r>
      <w:r w:rsidRPr="006E7AD0">
        <w:rPr>
          <w:rFonts w:eastAsia="TimesNewRoman" w:cs="Times New Roman"/>
          <w:szCs w:val="28"/>
          <w:lang w:eastAsia="en-US"/>
        </w:rPr>
        <w:t>С изменяется от 4,44 до 3,97 кН/м.</w:t>
      </w:r>
    </w:p>
    <w:p w:rsidR="00364F59" w:rsidRPr="006E7AD0" w:rsidRDefault="00364F5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Свинец образует сплавы и твёрдые растворы с целым рядом металлов</w:t>
      </w:r>
      <w:r w:rsidRPr="006E7AD0">
        <w:rPr>
          <w:rFonts w:eastAsiaTheme="minorHAnsi" w:cs="Times New Roman"/>
          <w:szCs w:val="28"/>
          <w:lang w:eastAsia="en-US"/>
        </w:rPr>
        <w:t>:</w:t>
      </w:r>
      <w:r w:rsidR="00225F1B" w:rsidRPr="006E7AD0">
        <w:rPr>
          <w:rFonts w:eastAsiaTheme="minorHAnsi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оловом, цинком, кадмием, медью, висмутом, сурьмой, кальцием, ртутью, золотом, серебром и другими. Особенностью этого металла является то, что он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практически не растворяет железо. Это позволяет вести металлургические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операции даже при высоких температурах в аппаратуре, изготовленной из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стали и чугуна.</w:t>
      </w:r>
    </w:p>
    <w:p w:rsidR="00364F59" w:rsidRPr="006E7AD0" w:rsidRDefault="00364F5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Свинец, по сравнению с другими металлами, имеет наиболее высокий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массовый коэффициент поглощения рентгеновских лучей.</w:t>
      </w:r>
    </w:p>
    <w:p w:rsidR="00364F59" w:rsidRPr="006E7AD0" w:rsidRDefault="00364F5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химическом отношении свинец достаточно инертен. Во влажном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воздухе он медленно окисляется с образованием плотной плёнки из РbО или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основных углекислых и сернокислых со</w:t>
      </w:r>
      <w:r w:rsidR="00CB4D05" w:rsidRPr="006E7AD0">
        <w:rPr>
          <w:rFonts w:eastAsia="TimesNewRoman" w:cs="Times New Roman"/>
          <w:szCs w:val="28"/>
          <w:lang w:eastAsia="en-US"/>
        </w:rPr>
        <w:t>лей, предохраняющей его от даль</w:t>
      </w:r>
      <w:r w:rsidRPr="006E7AD0">
        <w:rPr>
          <w:rFonts w:eastAsia="TimesNewRoman" w:cs="Times New Roman"/>
          <w:szCs w:val="28"/>
          <w:lang w:eastAsia="en-US"/>
        </w:rPr>
        <w:t>нейшего окисления. В свинце почти не растворяются такие газы, как О2, SO2,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Н2, N2, СО и СО2.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Нормальный электродный потенциал</w:t>
      </w:r>
      <w:r w:rsidR="009C1031" w:rsidRPr="006E7AD0">
        <w:rPr>
          <w:rFonts w:eastAsia="TimesNewRoman" w:cs="Times New Roman"/>
          <w:szCs w:val="28"/>
          <w:lang w:eastAsia="en-US"/>
        </w:rPr>
        <w:t xml:space="preserve"> свинца в водных растворах </w:t>
      </w:r>
      <w:r w:rsidR="00CB4D05" w:rsidRPr="006E7AD0">
        <w:rPr>
          <w:rFonts w:eastAsia="TimesNewRoman" w:cs="Times New Roman"/>
          <w:szCs w:val="28"/>
          <w:lang w:eastAsia="en-US"/>
        </w:rPr>
        <w:t>φо</w:t>
      </w:r>
      <w:r w:rsidR="009C1031" w:rsidRPr="006E7AD0">
        <w:rPr>
          <w:rFonts w:eastAsia="TimesNewRoman" w:cs="Times New Roman"/>
          <w:szCs w:val="28"/>
          <w:lang w:eastAsia="en-US"/>
        </w:rPr>
        <w:t>= –0,126 В</w:t>
      </w:r>
      <w:r w:rsidRPr="006E7AD0">
        <w:rPr>
          <w:rFonts w:eastAsia="TimesNewRoman" w:cs="Times New Roman"/>
          <w:szCs w:val="28"/>
          <w:lang w:eastAsia="en-US"/>
        </w:rPr>
        <w:t>, как правило, меньше, чем перенапряжение водорода на свинце.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При комнатной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температуре свинец практически</w:t>
      </w:r>
      <w:r w:rsidRPr="006E7AD0">
        <w:rPr>
          <w:rFonts w:eastAsia="TimesNewRoman" w:cs="Times New Roman"/>
          <w:szCs w:val="28"/>
          <w:lang w:eastAsia="en-US"/>
        </w:rPr>
        <w:t xml:space="preserve"> не реагирует </w:t>
      </w:r>
      <w:r w:rsidR="00CB4D05" w:rsidRPr="006E7AD0">
        <w:rPr>
          <w:rFonts w:eastAsia="TimesNewRoman" w:cs="Times New Roman"/>
          <w:szCs w:val="28"/>
          <w:lang w:eastAsia="en-US"/>
        </w:rPr>
        <w:t>с разбавлен</w:t>
      </w:r>
      <w:r w:rsidRPr="006E7AD0">
        <w:rPr>
          <w:rFonts w:eastAsia="TimesNewRoman" w:cs="Times New Roman"/>
          <w:szCs w:val="28"/>
          <w:lang w:eastAsia="en-US"/>
        </w:rPr>
        <w:t>ными растворами серной и соляной кислот</w:t>
      </w:r>
      <w:r w:rsidR="00CB4D05" w:rsidRPr="006E7AD0">
        <w:rPr>
          <w:rFonts w:eastAsia="TimesNewRoman" w:cs="Times New Roman"/>
          <w:szCs w:val="28"/>
          <w:lang w:eastAsia="en-US"/>
        </w:rPr>
        <w:t>, но хорошо растворяется в азот</w:t>
      </w:r>
      <w:r w:rsidRPr="006E7AD0">
        <w:rPr>
          <w:rFonts w:eastAsia="TimesNewRoman" w:cs="Times New Roman"/>
          <w:szCs w:val="28"/>
          <w:lang w:eastAsia="en-US"/>
        </w:rPr>
        <w:t>ной. Устойчивость свинца в серной и соляной кислотах объясняется обра</w:t>
      </w:r>
      <w:r w:rsidR="00CB4D05" w:rsidRPr="006E7AD0">
        <w:rPr>
          <w:rFonts w:eastAsia="TimesNewRoman" w:cs="Times New Roman"/>
          <w:szCs w:val="28"/>
          <w:lang w:eastAsia="en-US"/>
        </w:rPr>
        <w:t>зо</w:t>
      </w:r>
      <w:r w:rsidRPr="006E7AD0">
        <w:rPr>
          <w:rFonts w:eastAsia="TimesNewRoman" w:cs="Times New Roman"/>
          <w:szCs w:val="28"/>
          <w:lang w:eastAsia="en-US"/>
        </w:rPr>
        <w:t>ванием на его поверхности труднорастворимых в воде сульфатов и хлоридов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свинца.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Свинец устойчив по отношению к водному раствору аммиака, хлору,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щелочам и органическим маслам.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При повышении температуры свинец с кислородом воздуха образует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ряд химических соединений: Рb2О, РbО, Р</w:t>
      </w:r>
      <w:r w:rsidR="00CB4D05" w:rsidRPr="006E7AD0">
        <w:rPr>
          <w:rFonts w:eastAsia="TimesNewRoman" w:cs="Times New Roman"/>
          <w:szCs w:val="28"/>
          <w:lang w:eastAsia="en-US"/>
        </w:rPr>
        <w:t>b2О3 и Pb3О4. Последнее соедине</w:t>
      </w:r>
      <w:r w:rsidRPr="006E7AD0">
        <w:rPr>
          <w:rFonts w:eastAsia="TimesNewRoman" w:cs="Times New Roman"/>
          <w:szCs w:val="28"/>
          <w:lang w:eastAsia="en-US"/>
        </w:rPr>
        <w:t>ние широко используется для изготовлени</w:t>
      </w:r>
      <w:r w:rsidR="00CB4D05" w:rsidRPr="006E7AD0">
        <w:rPr>
          <w:rFonts w:eastAsia="TimesNewRoman" w:cs="Times New Roman"/>
          <w:szCs w:val="28"/>
          <w:lang w:eastAsia="en-US"/>
        </w:rPr>
        <w:t>я красок. Все кислородные соеди</w:t>
      </w:r>
      <w:r w:rsidRPr="006E7AD0">
        <w:rPr>
          <w:rFonts w:eastAsia="TimesNewRoman" w:cs="Times New Roman"/>
          <w:szCs w:val="28"/>
          <w:lang w:eastAsia="en-US"/>
        </w:rPr>
        <w:t>нения свинца (кроме РbО) нестойкие и распадаются на РbО и О2.</w:t>
      </w:r>
    </w:p>
    <w:p w:rsidR="00CB4D05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Из всех оксидов свинца наибольшее значение для металлургии имеет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глет (PbO). </w:t>
      </w:r>
    </w:p>
    <w:p w:rsidR="003128C3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Он образуется по реакции</w:t>
      </w:r>
      <w:r w:rsidR="005073C4" w:rsidRPr="006E7AD0">
        <w:rPr>
          <w:rFonts w:eastAsia="TimesNewRoman" w:cs="Times New Roman"/>
          <w:szCs w:val="28"/>
          <w:lang w:eastAsia="en-US"/>
        </w:rPr>
        <w:t>: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Pb + 0,5O2 = PbO + 210,0 кДж.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                                                                 </w:t>
      </w:r>
      <w:r w:rsidRPr="006E7AD0">
        <w:rPr>
          <w:rFonts w:eastAsia="TimesNewRoman" w:cs="Times New Roman"/>
          <w:szCs w:val="28"/>
          <w:lang w:eastAsia="en-US"/>
        </w:rPr>
        <w:t xml:space="preserve"> (1.1)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Плотность глета составляет 9,35 г/см3. Температура плавления 886 °С,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температура кипения 1 472 °С. Глет растворяется в соляной, азотной, плавиковой кислотах и в растворах щелочи.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При нагревании выше 200 °С глет восстанавливается водородом и оксидом углерода СО до металлического свинца. Это свойство глета положено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в основу восстановительной свинцовой плавки.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При высоких температурах глет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легко взаимодействует с оксида</w:t>
      </w:r>
      <w:r w:rsidRPr="006E7AD0">
        <w:rPr>
          <w:rFonts w:eastAsia="TimesNewRoman" w:cs="Times New Roman"/>
          <w:szCs w:val="28"/>
          <w:lang w:eastAsia="en-US"/>
        </w:rPr>
        <w:t>ми других элементов с образованием силикатов (</w:t>
      </w:r>
      <w:r w:rsidRPr="006E7AD0">
        <w:rPr>
          <w:rFonts w:eastAsia="TimesNewRoman" w:cs="Times New Roman"/>
          <w:iCs/>
          <w:szCs w:val="28"/>
          <w:lang w:eastAsia="en-US"/>
        </w:rPr>
        <w:t>x</w:t>
      </w:r>
      <w:r w:rsidRPr="006E7AD0">
        <w:rPr>
          <w:rFonts w:eastAsia="TimesNewRoman" w:cs="Times New Roman"/>
          <w:szCs w:val="28"/>
          <w:lang w:eastAsia="en-US"/>
        </w:rPr>
        <w:t>PbO·ySiO2), ферритов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(</w:t>
      </w:r>
      <w:r w:rsidRPr="006E7AD0">
        <w:rPr>
          <w:rFonts w:eastAsia="TimesNewRoman" w:cs="Times New Roman"/>
          <w:iCs/>
          <w:szCs w:val="28"/>
          <w:lang w:eastAsia="en-US"/>
        </w:rPr>
        <w:t>x</w:t>
      </w:r>
      <w:r w:rsidRPr="006E7AD0">
        <w:rPr>
          <w:rFonts w:eastAsia="TimesNewRoman" w:cs="Times New Roman"/>
          <w:szCs w:val="28"/>
          <w:lang w:eastAsia="en-US"/>
        </w:rPr>
        <w:t>PbO·yFe2O3), плюмбитов (</w:t>
      </w:r>
      <w:r w:rsidRPr="006E7AD0">
        <w:rPr>
          <w:rFonts w:eastAsia="TimesNewRoman" w:cs="Times New Roman"/>
          <w:iCs/>
          <w:szCs w:val="28"/>
          <w:lang w:eastAsia="en-US"/>
        </w:rPr>
        <w:t>x</w:t>
      </w:r>
      <w:r w:rsidRPr="006E7AD0">
        <w:rPr>
          <w:rFonts w:eastAsia="TimesNewRoman" w:cs="Times New Roman"/>
          <w:szCs w:val="28"/>
          <w:lang w:eastAsia="en-US"/>
        </w:rPr>
        <w:t>МеО·yPbO, где Ме – Ca, Mg и другие). Это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свойство глета используется при агломерирующем обжиге свинцовых концентратов.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плавильных агрегатах глет активно взаимодействует с кладкой печей,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разрушая ее.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Из расплава сложных соединений свинца (силикатов, ферритов, плюмбитов) свинец можно восстановить до металлического состояния оксидом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углерода и коксом. Особенно интенсивно этот процесс протекает при температуре выше 900 °С:</w:t>
      </w:r>
    </w:p>
    <w:p w:rsidR="00364F59" w:rsidRPr="00A07FE3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PbO</w:t>
      </w:r>
      <w:r w:rsidRPr="00A07FE3">
        <w:rPr>
          <w:rFonts w:eastAsia="TimesNewRoman" w:cs="Times New Roman"/>
          <w:szCs w:val="28"/>
          <w:lang w:eastAsia="en-US"/>
        </w:rPr>
        <w:t>·</w:t>
      </w:r>
      <w:r w:rsidRPr="006E7AD0">
        <w:rPr>
          <w:rFonts w:eastAsia="TimesNewRoman" w:cs="Times New Roman"/>
          <w:szCs w:val="28"/>
          <w:lang w:val="en-US" w:eastAsia="en-US"/>
        </w:rPr>
        <w:t>SiO</w:t>
      </w:r>
      <w:r w:rsidRPr="00A07FE3">
        <w:rPr>
          <w:rFonts w:eastAsia="TimesNewRoman" w:cs="Times New Roman"/>
          <w:szCs w:val="28"/>
          <w:lang w:eastAsia="en-US"/>
        </w:rPr>
        <w:t xml:space="preserve">2 + </w:t>
      </w:r>
      <w:r w:rsidRPr="006E7AD0">
        <w:rPr>
          <w:rFonts w:eastAsia="TimesNewRoman" w:cs="Times New Roman"/>
          <w:szCs w:val="28"/>
          <w:lang w:val="en-US" w:eastAsia="en-US"/>
        </w:rPr>
        <w:t>CO</w:t>
      </w:r>
      <w:r w:rsidRPr="00A07FE3">
        <w:rPr>
          <w:rFonts w:eastAsia="TimesNewRoman" w:cs="Times New Roman"/>
          <w:szCs w:val="28"/>
          <w:lang w:eastAsia="en-US"/>
        </w:rPr>
        <w:t xml:space="preserve"> = </w:t>
      </w:r>
      <w:r w:rsidRPr="006E7AD0">
        <w:rPr>
          <w:rFonts w:eastAsia="TimesNewRoman" w:cs="Times New Roman"/>
          <w:szCs w:val="28"/>
          <w:lang w:val="en-US" w:eastAsia="en-US"/>
        </w:rPr>
        <w:t>Pb</w:t>
      </w:r>
      <w:r w:rsidRPr="00A07FE3">
        <w:rPr>
          <w:rFonts w:eastAsia="TimesNewRoman" w:cs="Times New Roman"/>
          <w:szCs w:val="28"/>
          <w:lang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SiO</w:t>
      </w:r>
      <w:r w:rsidRPr="00A07FE3">
        <w:rPr>
          <w:rFonts w:eastAsia="TimesNewRoman" w:cs="Times New Roman"/>
          <w:szCs w:val="28"/>
          <w:lang w:eastAsia="en-US"/>
        </w:rPr>
        <w:t xml:space="preserve">2 + </w:t>
      </w:r>
      <w:r w:rsidRPr="006E7AD0">
        <w:rPr>
          <w:rFonts w:eastAsia="TimesNewRoman" w:cs="Times New Roman"/>
          <w:szCs w:val="28"/>
          <w:lang w:val="en-US" w:eastAsia="en-US"/>
        </w:rPr>
        <w:t>CO</w:t>
      </w:r>
      <w:r w:rsidRPr="00A07FE3">
        <w:rPr>
          <w:rFonts w:eastAsia="TimesNewRoman" w:cs="Times New Roman"/>
          <w:szCs w:val="28"/>
          <w:lang w:eastAsia="en-US"/>
        </w:rPr>
        <w:t xml:space="preserve">2 </w:t>
      </w:r>
      <w:r w:rsidR="003128C3" w:rsidRPr="00A07FE3">
        <w:rPr>
          <w:rFonts w:eastAsia="TimesNewRoman" w:cs="Times New Roman"/>
          <w:szCs w:val="28"/>
          <w:lang w:eastAsia="en-US"/>
        </w:rPr>
        <w:t xml:space="preserve">                                                             </w:t>
      </w:r>
      <w:r w:rsidRPr="00A07FE3">
        <w:rPr>
          <w:rFonts w:eastAsia="TimesNewRoman" w:cs="Times New Roman"/>
          <w:szCs w:val="28"/>
          <w:lang w:eastAsia="en-US"/>
        </w:rPr>
        <w:t>(1.2)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Глет – сильный окислитель и легко окисляет в расплаве Fe, Cu, Zn, Bi,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As, Sb, S и другие элементы. Это свойство глета используется при очистке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(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рафинировании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) свинца от примесей.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Сульфид свинца PbS встречается в природе в виде минерала галенита.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Плотность его составляет 7,23–7,59 г/см3. Температура плавления равна 1 114 °С,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кипения – 1 281°С.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При нагревании на воздухе окисляется с образованием PbO и PbSO4.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Окисление начинается при температуре более 100 °С и интенсивно протекает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при 400–500 °С.</w:t>
      </w:r>
    </w:p>
    <w:p w:rsidR="003128C3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При нагревании смеси сульфида свинца и глета может протекать реакция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 xml:space="preserve">PbS + 2PbO = 3Pb + SO2 – 219,8 </w:t>
      </w:r>
      <w:r w:rsidRPr="006E7AD0">
        <w:rPr>
          <w:rFonts w:eastAsia="TimesNewRoman" w:cs="Times New Roman"/>
          <w:szCs w:val="28"/>
          <w:lang w:eastAsia="en-US"/>
        </w:rPr>
        <w:t>кДж</w:t>
      </w:r>
      <w:r w:rsidRPr="006E7AD0">
        <w:rPr>
          <w:rFonts w:eastAsia="TimesNewRoman" w:cs="Times New Roman"/>
          <w:szCs w:val="28"/>
          <w:lang w:val="en-US" w:eastAsia="en-US"/>
        </w:rPr>
        <w:t>.</w:t>
      </w:r>
      <w:r w:rsidR="003128C3" w:rsidRPr="006E7AD0">
        <w:rPr>
          <w:rFonts w:eastAsia="TimesNewRoman" w:cs="Times New Roman"/>
          <w:szCs w:val="28"/>
          <w:lang w:val="en-US" w:eastAsia="en-US"/>
        </w:rPr>
        <w:t xml:space="preserve">                                                       </w:t>
      </w:r>
      <w:r w:rsidRPr="006E7AD0">
        <w:rPr>
          <w:rFonts w:eastAsia="TimesNewRoman" w:cs="Times New Roman"/>
          <w:szCs w:val="28"/>
          <w:lang w:val="en-US"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(1.3)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Это свойство сульфида положено в основу реакционной плавки свинцовых концентратов.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 металлами, обладающими большим сродством к сере (Mn, Cu, Fe,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Sn, Zn) галенит взаимодействует, сульфидируя их: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PbS + Ме = Pb + МеS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                                                                                   </w:t>
      </w:r>
      <w:r w:rsidRPr="006E7AD0">
        <w:rPr>
          <w:rFonts w:eastAsia="TimesNewRoman" w:cs="Times New Roman"/>
          <w:szCs w:val="28"/>
          <w:lang w:eastAsia="en-US"/>
        </w:rPr>
        <w:t xml:space="preserve"> (1.4)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На этом свойстве сульфида свинца основан процесс осадительной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плавки, осуществляемой при температуре выше 1 000 °С.</w:t>
      </w:r>
    </w:p>
    <w:p w:rsidR="00364F59" w:rsidRPr="006E7AD0" w:rsidRDefault="00364F59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Высокая летучесть свинца и его соединений уже при сравнительно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низких температурах приводит к потерям </w:t>
      </w:r>
      <w:r w:rsidR="00CB4D05" w:rsidRPr="006E7AD0">
        <w:rPr>
          <w:rFonts w:eastAsia="TimesNewRoman" w:cs="Times New Roman"/>
          <w:szCs w:val="28"/>
          <w:lang w:eastAsia="en-US"/>
        </w:rPr>
        <w:t>его в металлургическом производ</w:t>
      </w:r>
      <w:r w:rsidRPr="006E7AD0">
        <w:rPr>
          <w:rFonts w:eastAsia="TimesNewRoman" w:cs="Times New Roman"/>
          <w:szCs w:val="28"/>
          <w:lang w:eastAsia="en-US"/>
        </w:rPr>
        <w:t>стве и обуславливает необходимость орга</w:t>
      </w:r>
      <w:r w:rsidR="00CB4D05" w:rsidRPr="006E7AD0">
        <w:rPr>
          <w:rFonts w:eastAsia="TimesNewRoman" w:cs="Times New Roman"/>
          <w:szCs w:val="28"/>
          <w:lang w:eastAsia="en-US"/>
        </w:rPr>
        <w:t>низации на свинцовых заводах со</w:t>
      </w:r>
      <w:r w:rsidRPr="006E7AD0">
        <w:rPr>
          <w:rFonts w:eastAsia="TimesNewRoman" w:cs="Times New Roman"/>
          <w:szCs w:val="28"/>
          <w:lang w:eastAsia="en-US"/>
        </w:rPr>
        <w:t>вершенной системы пылеулавливания, заставляет при</w:t>
      </w:r>
      <w:r w:rsidR="00CB4D05" w:rsidRPr="006E7AD0">
        <w:rPr>
          <w:rFonts w:eastAsia="TimesNewRoman" w:cs="Times New Roman"/>
          <w:szCs w:val="28"/>
          <w:lang w:eastAsia="en-US"/>
        </w:rPr>
        <w:t>нимать дополнитель</w:t>
      </w:r>
      <w:r w:rsidRPr="006E7AD0">
        <w:rPr>
          <w:rFonts w:eastAsia="TimesNewRoman" w:cs="Times New Roman"/>
          <w:szCs w:val="28"/>
          <w:lang w:eastAsia="en-US"/>
        </w:rPr>
        <w:t>ные меры по технике безопасности при ор</w:t>
      </w:r>
      <w:r w:rsidR="00CB4D05" w:rsidRPr="006E7AD0">
        <w:rPr>
          <w:rFonts w:eastAsia="TimesNewRoman" w:cs="Times New Roman"/>
          <w:szCs w:val="28"/>
          <w:lang w:eastAsia="en-US"/>
        </w:rPr>
        <w:t>ганизации свинцового производст</w:t>
      </w:r>
      <w:r w:rsidRPr="006E7AD0">
        <w:rPr>
          <w:rFonts w:eastAsia="TimesNewRoman" w:cs="Times New Roman"/>
          <w:szCs w:val="28"/>
          <w:lang w:eastAsia="en-US"/>
        </w:rPr>
        <w:t>ва или при работе с этим металлом в других отраслях промышленности.</w:t>
      </w:r>
    </w:p>
    <w:p w:rsidR="00225F1B" w:rsidRPr="006E7AD0" w:rsidRDefault="00225F1B" w:rsidP="006E7AD0">
      <w:pPr>
        <w:spacing w:after="200"/>
        <w:ind w:firstLine="709"/>
        <w:jc w:val="both"/>
        <w:rPr>
          <w:rFonts w:eastAsiaTheme="minorHAnsi" w:cs="Times New Roman"/>
          <w:bCs/>
          <w:color w:val="000000" w:themeColor="text1"/>
          <w:szCs w:val="28"/>
          <w:lang w:eastAsia="en-US"/>
        </w:rPr>
      </w:pPr>
      <w:r w:rsidRPr="006E7AD0">
        <w:rPr>
          <w:rFonts w:eastAsiaTheme="minorHAnsi" w:cs="Times New Roman"/>
          <w:bCs/>
          <w:color w:val="000000" w:themeColor="text1"/>
          <w:szCs w:val="28"/>
          <w:lang w:eastAsia="en-US"/>
        </w:rPr>
        <w:br w:type="page"/>
      </w:r>
    </w:p>
    <w:p w:rsidR="00784F03" w:rsidRPr="006E7AD0" w:rsidRDefault="00D04348" w:rsidP="006E7AD0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 w:cs="Times New Roman"/>
          <w:bCs/>
          <w:color w:val="000000" w:themeColor="text1"/>
          <w:szCs w:val="28"/>
          <w:lang w:eastAsia="en-US"/>
        </w:rPr>
      </w:pPr>
      <w:bookmarkStart w:id="2" w:name="_Toc344247382"/>
      <w:r w:rsidRPr="006E7AD0">
        <w:rPr>
          <w:rFonts w:eastAsiaTheme="minorHAnsi" w:cs="Times New Roman"/>
          <w:bCs/>
          <w:color w:val="000000" w:themeColor="text1"/>
          <w:szCs w:val="28"/>
          <w:lang w:eastAsia="en-US"/>
        </w:rPr>
        <w:t xml:space="preserve">2 </w:t>
      </w:r>
      <w:r w:rsidR="00784F03" w:rsidRPr="006E7AD0">
        <w:rPr>
          <w:rFonts w:eastAsiaTheme="minorHAnsi" w:cs="Times New Roman"/>
          <w:bCs/>
          <w:color w:val="000000" w:themeColor="text1"/>
          <w:szCs w:val="28"/>
          <w:lang w:eastAsia="en-US"/>
        </w:rPr>
        <w:t>С</w:t>
      </w:r>
      <w:r w:rsidR="00EB6E93" w:rsidRPr="006E7AD0">
        <w:rPr>
          <w:rFonts w:eastAsiaTheme="minorHAnsi" w:cs="Times New Roman"/>
          <w:bCs/>
          <w:color w:val="000000" w:themeColor="text1"/>
          <w:szCs w:val="28"/>
          <w:lang w:eastAsia="en-US"/>
        </w:rPr>
        <w:t>ЫРЬЕ ДЛЯ ПРОИЗВОДСТВА СВИНЦА</w:t>
      </w:r>
      <w:bookmarkEnd w:id="2"/>
    </w:p>
    <w:p w:rsidR="008259E9" w:rsidRPr="006E7AD0" w:rsidRDefault="008259E9" w:rsidP="006E7AD0">
      <w:pPr>
        <w:pStyle w:val="a3"/>
        <w:autoSpaceDE w:val="0"/>
        <w:autoSpaceDN w:val="0"/>
        <w:adjustRightInd w:val="0"/>
        <w:ind w:left="0" w:firstLine="709"/>
        <w:jc w:val="both"/>
        <w:rPr>
          <w:rFonts w:eastAsiaTheme="minorHAnsi" w:cs="Times New Roman"/>
          <w:bCs/>
          <w:color w:val="000000" w:themeColor="text1"/>
          <w:szCs w:val="28"/>
          <w:lang w:eastAsia="en-US"/>
        </w:rPr>
      </w:pP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Основным сырьевым источником металлов является земная кора, где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их содержание характеризуется следующими величинами, % по массе: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7,45 А</w:t>
      </w:r>
      <w:r w:rsidRPr="006E7AD0">
        <w:rPr>
          <w:rFonts w:eastAsia="TimesNewRoman" w:cs="Times New Roman"/>
          <w:szCs w:val="28"/>
          <w:lang w:val="en-US" w:eastAsia="en-US"/>
        </w:rPr>
        <w:t>l</w:t>
      </w:r>
      <w:r w:rsidRPr="006E7AD0">
        <w:rPr>
          <w:rFonts w:eastAsia="TimesNewRoman" w:cs="Times New Roman"/>
          <w:szCs w:val="28"/>
          <w:lang w:eastAsia="en-US"/>
        </w:rPr>
        <w:t xml:space="preserve">; 4,42 </w:t>
      </w:r>
      <w:r w:rsidRPr="006E7AD0">
        <w:rPr>
          <w:rFonts w:eastAsia="TimesNewRoman" w:cs="Times New Roman"/>
          <w:szCs w:val="28"/>
          <w:lang w:val="en-US" w:eastAsia="en-US"/>
        </w:rPr>
        <w:t>Fe</w:t>
      </w:r>
      <w:r w:rsidRPr="006E7AD0">
        <w:rPr>
          <w:rFonts w:eastAsia="TimesNewRoman" w:cs="Times New Roman"/>
          <w:szCs w:val="28"/>
          <w:lang w:eastAsia="en-US"/>
        </w:rPr>
        <w:t xml:space="preserve">; 2,4 </w:t>
      </w:r>
      <w:r w:rsidRPr="006E7AD0">
        <w:rPr>
          <w:rFonts w:eastAsia="TimesNewRoman" w:cs="Times New Roman"/>
          <w:szCs w:val="28"/>
          <w:lang w:val="en-US" w:eastAsia="en-US"/>
        </w:rPr>
        <w:t>Na</w:t>
      </w:r>
      <w:r w:rsidRPr="006E7AD0">
        <w:rPr>
          <w:rFonts w:eastAsia="TimesNewRoman" w:cs="Times New Roman"/>
          <w:szCs w:val="28"/>
          <w:lang w:eastAsia="en-US"/>
        </w:rPr>
        <w:t xml:space="preserve">; 2,35 </w:t>
      </w:r>
      <w:r w:rsidRPr="006E7AD0">
        <w:rPr>
          <w:rFonts w:eastAsia="TimesNewRoman" w:cs="Times New Roman"/>
          <w:szCs w:val="28"/>
          <w:lang w:val="en-US" w:eastAsia="en-US"/>
        </w:rPr>
        <w:t>K</w:t>
      </w:r>
      <w:r w:rsidRPr="006E7AD0">
        <w:rPr>
          <w:rFonts w:eastAsia="TimesNewRoman" w:cs="Times New Roman"/>
          <w:szCs w:val="28"/>
          <w:lang w:eastAsia="en-US"/>
        </w:rPr>
        <w:t xml:space="preserve">; 2,35 </w:t>
      </w:r>
      <w:r w:rsidRPr="006E7AD0">
        <w:rPr>
          <w:rFonts w:eastAsia="TimesNewRoman" w:cs="Times New Roman"/>
          <w:szCs w:val="28"/>
          <w:lang w:val="en-US" w:eastAsia="en-US"/>
        </w:rPr>
        <w:t>Mg</w:t>
      </w:r>
      <w:r w:rsidRPr="006E7AD0">
        <w:rPr>
          <w:rFonts w:eastAsia="TimesNewRoman" w:cs="Times New Roman"/>
          <w:szCs w:val="28"/>
          <w:lang w:eastAsia="en-US"/>
        </w:rPr>
        <w:t xml:space="preserve">; 0,6 </w:t>
      </w:r>
      <w:r w:rsidRPr="006E7AD0">
        <w:rPr>
          <w:rFonts w:eastAsia="TimesNewRoman" w:cs="Times New Roman"/>
          <w:szCs w:val="28"/>
          <w:lang w:val="en-US" w:eastAsia="en-US"/>
        </w:rPr>
        <w:t>Ti</w:t>
      </w:r>
      <w:r w:rsidRPr="006E7AD0">
        <w:rPr>
          <w:rFonts w:eastAsia="TimesNewRoman" w:cs="Times New Roman"/>
          <w:szCs w:val="28"/>
          <w:lang w:eastAsia="en-US"/>
        </w:rPr>
        <w:t xml:space="preserve">; 0,1 </w:t>
      </w:r>
      <w:r w:rsidRPr="006E7AD0">
        <w:rPr>
          <w:rFonts w:eastAsia="TimesNewRoman" w:cs="Times New Roman"/>
          <w:szCs w:val="28"/>
          <w:lang w:val="en-US" w:eastAsia="en-US"/>
        </w:rPr>
        <w:t>Mn</w:t>
      </w:r>
      <w:r w:rsidRPr="006E7AD0">
        <w:rPr>
          <w:rFonts w:eastAsia="TimesNewRoman" w:cs="Times New Roman"/>
          <w:szCs w:val="28"/>
          <w:lang w:eastAsia="en-US"/>
        </w:rPr>
        <w:t xml:space="preserve">; 0,02 </w:t>
      </w:r>
      <w:r w:rsidRPr="006E7AD0">
        <w:rPr>
          <w:rFonts w:eastAsia="TimesNewRoman" w:cs="Times New Roman"/>
          <w:szCs w:val="28"/>
          <w:lang w:val="en-US" w:eastAsia="en-US"/>
        </w:rPr>
        <w:t>Zn</w:t>
      </w:r>
      <w:r w:rsidRPr="006E7AD0">
        <w:rPr>
          <w:rFonts w:eastAsia="TimesNewRoman" w:cs="Times New Roman"/>
          <w:szCs w:val="28"/>
          <w:lang w:eastAsia="en-US"/>
        </w:rPr>
        <w:t xml:space="preserve">; 0,02 </w:t>
      </w:r>
      <w:r w:rsidRPr="006E7AD0">
        <w:rPr>
          <w:rFonts w:eastAsia="TimesNewRoman" w:cs="Times New Roman"/>
          <w:szCs w:val="28"/>
          <w:lang w:val="en-US" w:eastAsia="en-US"/>
        </w:rPr>
        <w:t>Ni</w:t>
      </w:r>
      <w:r w:rsidRPr="006E7AD0">
        <w:rPr>
          <w:rFonts w:eastAsia="TimesNewRoman" w:cs="Times New Roman"/>
          <w:szCs w:val="28"/>
          <w:lang w:eastAsia="en-US"/>
        </w:rPr>
        <w:t>;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0,01 </w:t>
      </w: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6E7AD0">
        <w:rPr>
          <w:rFonts w:eastAsia="TimesNewRoman" w:cs="Times New Roman"/>
          <w:szCs w:val="28"/>
          <w:lang w:eastAsia="en-US"/>
        </w:rPr>
        <w:t xml:space="preserve">; 8·10-3 </w:t>
      </w:r>
      <w:r w:rsidRPr="006E7AD0">
        <w:rPr>
          <w:rFonts w:eastAsia="TimesNewRoman" w:cs="Times New Roman"/>
          <w:szCs w:val="28"/>
          <w:lang w:val="en-US" w:eastAsia="en-US"/>
        </w:rPr>
        <w:t>Sn</w:t>
      </w:r>
      <w:r w:rsidRPr="006E7AD0">
        <w:rPr>
          <w:rFonts w:eastAsia="TimesNewRoman" w:cs="Times New Roman"/>
          <w:szCs w:val="28"/>
          <w:lang w:eastAsia="en-US"/>
        </w:rPr>
        <w:t xml:space="preserve">; 2·10-3 </w:t>
      </w:r>
      <w:r w:rsidRPr="006E7AD0">
        <w:rPr>
          <w:rFonts w:eastAsia="TimesNewRoman" w:cs="Times New Roman"/>
          <w:szCs w:val="28"/>
          <w:lang w:val="en-US" w:eastAsia="en-US"/>
        </w:rPr>
        <w:t>Co</w:t>
      </w:r>
      <w:r w:rsidRPr="006E7AD0">
        <w:rPr>
          <w:rFonts w:eastAsia="TimesNewRoman" w:cs="Times New Roman"/>
          <w:szCs w:val="28"/>
          <w:lang w:eastAsia="en-US"/>
        </w:rPr>
        <w:t xml:space="preserve">; 1,6·10-3 </w:t>
      </w:r>
      <w:r w:rsidRPr="006E7AD0">
        <w:rPr>
          <w:rFonts w:eastAsia="TimesNewRoman" w:cs="Times New Roman"/>
          <w:szCs w:val="28"/>
          <w:lang w:val="en-US" w:eastAsia="en-US"/>
        </w:rPr>
        <w:t>Pb</w:t>
      </w:r>
      <w:r w:rsidRPr="006E7AD0">
        <w:rPr>
          <w:rFonts w:eastAsia="TimesNewRoman" w:cs="Times New Roman"/>
          <w:szCs w:val="28"/>
          <w:lang w:eastAsia="en-US"/>
        </w:rPr>
        <w:t xml:space="preserve">; 5·10-4 </w:t>
      </w:r>
      <w:r w:rsidRPr="006E7AD0">
        <w:rPr>
          <w:rFonts w:eastAsia="TimesNewRoman" w:cs="Times New Roman"/>
          <w:szCs w:val="28"/>
          <w:lang w:val="en-US" w:eastAsia="en-US"/>
        </w:rPr>
        <w:t>Cd</w:t>
      </w:r>
      <w:r w:rsidRPr="006E7AD0">
        <w:rPr>
          <w:rFonts w:eastAsia="TimesNewRoman" w:cs="Times New Roman"/>
          <w:szCs w:val="28"/>
          <w:lang w:eastAsia="en-US"/>
        </w:rPr>
        <w:t xml:space="preserve">; 5·10-4 </w:t>
      </w:r>
      <w:r w:rsidRPr="006E7AD0">
        <w:rPr>
          <w:rFonts w:eastAsia="TimesNewRoman" w:cs="Times New Roman"/>
          <w:szCs w:val="28"/>
          <w:lang w:val="en-US" w:eastAsia="en-US"/>
        </w:rPr>
        <w:t>As</w:t>
      </w:r>
      <w:r w:rsidRPr="006E7AD0">
        <w:rPr>
          <w:rFonts w:eastAsia="TimesNewRoman" w:cs="Times New Roman"/>
          <w:szCs w:val="28"/>
          <w:lang w:eastAsia="en-US"/>
        </w:rPr>
        <w:t xml:space="preserve">; 5·10-4 </w:t>
      </w:r>
      <w:r w:rsidRPr="006E7AD0">
        <w:rPr>
          <w:rFonts w:eastAsia="TimesNewRoman" w:cs="Times New Roman"/>
          <w:szCs w:val="28"/>
          <w:lang w:val="en-US" w:eastAsia="en-US"/>
        </w:rPr>
        <w:t>Sb</w:t>
      </w:r>
      <w:r w:rsidRPr="006E7AD0">
        <w:rPr>
          <w:rFonts w:eastAsia="TimesNewRoman" w:cs="Times New Roman"/>
          <w:szCs w:val="28"/>
          <w:lang w:eastAsia="en-US"/>
        </w:rPr>
        <w:t xml:space="preserve">; 5·10-5 </w:t>
      </w:r>
      <w:r w:rsidRPr="006E7AD0">
        <w:rPr>
          <w:rFonts w:eastAsia="TimesNewRoman" w:cs="Times New Roman"/>
          <w:szCs w:val="28"/>
          <w:lang w:val="en-US" w:eastAsia="en-US"/>
        </w:rPr>
        <w:t>Ag</w:t>
      </w:r>
      <w:r w:rsidRPr="006E7AD0">
        <w:rPr>
          <w:rFonts w:eastAsia="TimesNewRoman" w:cs="Times New Roman"/>
          <w:szCs w:val="28"/>
          <w:lang w:eastAsia="en-US"/>
        </w:rPr>
        <w:t>;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5·10-7 </w:t>
      </w:r>
      <w:r w:rsidRPr="006E7AD0">
        <w:rPr>
          <w:rFonts w:eastAsia="TimesNewRoman" w:cs="Times New Roman"/>
          <w:szCs w:val="28"/>
          <w:lang w:val="en-US" w:eastAsia="en-US"/>
        </w:rPr>
        <w:t>Au</w:t>
      </w:r>
      <w:r w:rsidRPr="006E7AD0">
        <w:rPr>
          <w:rFonts w:eastAsia="TimesNewRoman" w:cs="Times New Roman"/>
          <w:szCs w:val="28"/>
          <w:lang w:eastAsia="en-US"/>
        </w:rPr>
        <w:t>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Из приведенных данных видно, что запасы  свинца в земной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коре значительны. Основным сырьем для производства свинца являются полиметаллические руды, содержащие, кроме свинца, ряд металлов-спутников. В настоящее время промышленное значение имеют в основном сульфидные полиметаллические руды, месторождения которых залегают в карбонатных и силикатных породах.</w:t>
      </w:r>
    </w:p>
    <w:p w:rsidR="00CB4D05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полиметаллических свинецсодержащих рудах содержание отдельных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компонентов характеризуется следующими цифрами, %: 0,3–4 Pb; 0,5–12,8 Zn;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0,2–2,9 </w:t>
      </w: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6E7AD0">
        <w:rPr>
          <w:rFonts w:eastAsia="TimesNewRoman" w:cs="Times New Roman"/>
          <w:szCs w:val="28"/>
          <w:lang w:eastAsia="en-US"/>
        </w:rPr>
        <w:t xml:space="preserve">; 8–25 </w:t>
      </w:r>
      <w:r w:rsidRPr="006E7AD0">
        <w:rPr>
          <w:rFonts w:eastAsia="TimesNewRoman" w:cs="Times New Roman"/>
          <w:szCs w:val="28"/>
          <w:lang w:val="en-US" w:eastAsia="en-US"/>
        </w:rPr>
        <w:t>Fe</w:t>
      </w:r>
      <w:r w:rsidRPr="006E7AD0">
        <w:rPr>
          <w:rFonts w:eastAsia="TimesNewRoman" w:cs="Times New Roman"/>
          <w:szCs w:val="28"/>
          <w:lang w:eastAsia="en-US"/>
        </w:rPr>
        <w:t xml:space="preserve">; 0,002–0,01 </w:t>
      </w:r>
      <w:r w:rsidRPr="006E7AD0">
        <w:rPr>
          <w:rFonts w:eastAsia="TimesNewRoman" w:cs="Times New Roman"/>
          <w:szCs w:val="28"/>
          <w:lang w:val="en-US" w:eastAsia="en-US"/>
        </w:rPr>
        <w:t>Ni</w:t>
      </w:r>
      <w:r w:rsidRPr="006E7AD0">
        <w:rPr>
          <w:rFonts w:eastAsia="TimesNewRoman" w:cs="Times New Roman"/>
          <w:szCs w:val="28"/>
          <w:lang w:eastAsia="en-US"/>
        </w:rPr>
        <w:t xml:space="preserve">; 0,004–0,05 </w:t>
      </w:r>
      <w:r w:rsidRPr="006E7AD0">
        <w:rPr>
          <w:rFonts w:eastAsia="TimesNewRoman" w:cs="Times New Roman"/>
          <w:szCs w:val="28"/>
          <w:lang w:val="en-US" w:eastAsia="en-US"/>
        </w:rPr>
        <w:t>Cd</w:t>
      </w:r>
      <w:r w:rsidRPr="006E7AD0">
        <w:rPr>
          <w:rFonts w:eastAsia="TimesNewRoman" w:cs="Times New Roman"/>
          <w:szCs w:val="28"/>
          <w:lang w:eastAsia="en-US"/>
        </w:rPr>
        <w:t xml:space="preserve">; 0,002–0,01 </w:t>
      </w:r>
      <w:r w:rsidRPr="006E7AD0">
        <w:rPr>
          <w:rFonts w:eastAsia="TimesNewRoman" w:cs="Times New Roman"/>
          <w:szCs w:val="28"/>
          <w:lang w:val="en-US" w:eastAsia="en-US"/>
        </w:rPr>
        <w:t>Co</w:t>
      </w:r>
      <w:r w:rsidRPr="006E7AD0">
        <w:rPr>
          <w:rFonts w:eastAsia="TimesNewRoman" w:cs="Times New Roman"/>
          <w:szCs w:val="28"/>
          <w:lang w:eastAsia="en-US"/>
        </w:rPr>
        <w:t xml:space="preserve">; 0,001–0,015 </w:t>
      </w:r>
      <w:r w:rsidRPr="006E7AD0">
        <w:rPr>
          <w:rFonts w:eastAsia="TimesNewRoman" w:cs="Times New Roman"/>
          <w:szCs w:val="28"/>
          <w:lang w:val="en-US" w:eastAsia="en-US"/>
        </w:rPr>
        <w:t>Bi</w:t>
      </w:r>
      <w:r w:rsidRPr="006E7AD0">
        <w:rPr>
          <w:rFonts w:eastAsia="TimesNewRoman" w:cs="Times New Roman"/>
          <w:szCs w:val="28"/>
          <w:lang w:eastAsia="en-US"/>
        </w:rPr>
        <w:t>;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0,004–0,05 </w:t>
      </w:r>
      <w:r w:rsidRPr="006E7AD0">
        <w:rPr>
          <w:rFonts w:eastAsia="TimesNewRoman" w:cs="Times New Roman"/>
          <w:szCs w:val="28"/>
          <w:lang w:val="en-US" w:eastAsia="en-US"/>
        </w:rPr>
        <w:t>Sb</w:t>
      </w:r>
      <w:r w:rsidRPr="006E7AD0">
        <w:rPr>
          <w:rFonts w:eastAsia="TimesNewRoman" w:cs="Times New Roman"/>
          <w:szCs w:val="28"/>
          <w:lang w:eastAsia="en-US"/>
        </w:rPr>
        <w:t xml:space="preserve">; 7–30 </w:t>
      </w:r>
      <w:r w:rsidRPr="006E7AD0">
        <w:rPr>
          <w:rFonts w:eastAsia="TimesNewRoman" w:cs="Times New Roman"/>
          <w:szCs w:val="28"/>
          <w:lang w:val="en-US" w:eastAsia="en-US"/>
        </w:rPr>
        <w:t>S</w:t>
      </w:r>
      <w:r w:rsidRPr="006E7AD0">
        <w:rPr>
          <w:rFonts w:eastAsia="TimesNewRoman" w:cs="Times New Roman"/>
          <w:szCs w:val="28"/>
          <w:lang w:eastAsia="en-US"/>
        </w:rPr>
        <w:t xml:space="preserve">; 0,005–0,01 </w:t>
      </w:r>
      <w:r w:rsidRPr="006E7AD0">
        <w:rPr>
          <w:rFonts w:eastAsia="TimesNewRoman" w:cs="Times New Roman"/>
          <w:szCs w:val="28"/>
          <w:lang w:val="en-US" w:eastAsia="en-US"/>
        </w:rPr>
        <w:t>As</w:t>
      </w:r>
      <w:r w:rsidRPr="006E7AD0">
        <w:rPr>
          <w:rFonts w:eastAsia="TimesNewRoman" w:cs="Times New Roman"/>
          <w:szCs w:val="28"/>
          <w:lang w:eastAsia="en-US"/>
        </w:rPr>
        <w:t xml:space="preserve">; 0,0001–0,001 </w:t>
      </w:r>
      <w:r w:rsidRPr="006E7AD0">
        <w:rPr>
          <w:rFonts w:eastAsia="TimesNewRoman" w:cs="Times New Roman"/>
          <w:szCs w:val="28"/>
          <w:lang w:val="en-US" w:eastAsia="en-US"/>
        </w:rPr>
        <w:t>Jn</w:t>
      </w:r>
      <w:r w:rsidRPr="006E7AD0">
        <w:rPr>
          <w:rFonts w:eastAsia="TimesNewRoman" w:cs="Times New Roman"/>
          <w:szCs w:val="28"/>
          <w:lang w:eastAsia="en-US"/>
        </w:rPr>
        <w:t xml:space="preserve">; 0,0003–0,001 </w:t>
      </w:r>
      <w:r w:rsidRPr="006E7AD0">
        <w:rPr>
          <w:rFonts w:eastAsia="TimesNewRoman" w:cs="Times New Roman"/>
          <w:szCs w:val="28"/>
          <w:lang w:val="en-US" w:eastAsia="en-US"/>
        </w:rPr>
        <w:t>Jr</w:t>
      </w:r>
      <w:r w:rsidRPr="006E7AD0">
        <w:rPr>
          <w:rFonts w:eastAsia="TimesNewRoman" w:cs="Times New Roman"/>
          <w:szCs w:val="28"/>
          <w:lang w:eastAsia="en-US"/>
        </w:rPr>
        <w:t>;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0,001–0,005 </w:t>
      </w:r>
      <w:r w:rsidRPr="006E7AD0">
        <w:rPr>
          <w:rFonts w:eastAsia="TimesNewRoman" w:cs="Times New Roman"/>
          <w:szCs w:val="28"/>
          <w:lang w:val="en-US" w:eastAsia="en-US"/>
        </w:rPr>
        <w:t>Se</w:t>
      </w:r>
      <w:r w:rsidRPr="006E7AD0">
        <w:rPr>
          <w:rFonts w:eastAsia="TimesNewRoman" w:cs="Times New Roman"/>
          <w:szCs w:val="28"/>
          <w:lang w:eastAsia="en-US"/>
        </w:rPr>
        <w:t xml:space="preserve">; 0,0001–0,002 </w:t>
      </w:r>
      <w:r w:rsidRPr="006E7AD0">
        <w:rPr>
          <w:rFonts w:eastAsia="TimesNewRoman" w:cs="Times New Roman"/>
          <w:szCs w:val="28"/>
          <w:lang w:val="en-US" w:eastAsia="en-US"/>
        </w:rPr>
        <w:t>Tl</w:t>
      </w:r>
      <w:r w:rsidRPr="006E7AD0">
        <w:rPr>
          <w:rFonts w:eastAsia="TimesNewRoman" w:cs="Times New Roman"/>
          <w:szCs w:val="28"/>
          <w:lang w:eastAsia="en-US"/>
        </w:rPr>
        <w:t xml:space="preserve">; 0,0001–0,002 </w:t>
      </w:r>
      <w:r w:rsidRPr="006E7AD0">
        <w:rPr>
          <w:rFonts w:eastAsia="TimesNewRoman" w:cs="Times New Roman"/>
          <w:szCs w:val="28"/>
          <w:lang w:val="en-US" w:eastAsia="en-US"/>
        </w:rPr>
        <w:t>Te</w:t>
      </w:r>
      <w:r w:rsidRPr="006E7AD0">
        <w:rPr>
          <w:rFonts w:eastAsia="TimesNewRoman" w:cs="Times New Roman"/>
          <w:szCs w:val="28"/>
          <w:lang w:eastAsia="en-US"/>
        </w:rPr>
        <w:t xml:space="preserve">; 0,2–0,3 г/т </w:t>
      </w:r>
      <w:r w:rsidRPr="006E7AD0">
        <w:rPr>
          <w:rFonts w:eastAsia="TimesNewRoman" w:cs="Times New Roman"/>
          <w:szCs w:val="28"/>
          <w:lang w:val="en-US" w:eastAsia="en-US"/>
        </w:rPr>
        <w:t>Au</w:t>
      </w:r>
      <w:r w:rsidRPr="006E7AD0">
        <w:rPr>
          <w:rFonts w:eastAsia="TimesNewRoman" w:cs="Times New Roman"/>
          <w:szCs w:val="28"/>
          <w:lang w:eastAsia="en-US"/>
        </w:rPr>
        <w:t xml:space="preserve">; 5–100 г/т </w:t>
      </w:r>
      <w:r w:rsidRPr="006E7AD0">
        <w:rPr>
          <w:rFonts w:eastAsia="TimesNewRoman" w:cs="Times New Roman"/>
          <w:szCs w:val="28"/>
          <w:lang w:val="en-US" w:eastAsia="en-US"/>
        </w:rPr>
        <w:t>Ag</w:t>
      </w:r>
      <w:r w:rsidRPr="006E7AD0">
        <w:rPr>
          <w:rFonts w:eastAsia="TimesNewRoman" w:cs="Times New Roman"/>
          <w:szCs w:val="28"/>
          <w:lang w:eastAsia="en-US"/>
        </w:rPr>
        <w:t>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 Основными минералами в сульфидных рудах являются: галенит (PbS),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сфалерит и реже вюртцит (ZnS), марматит (</w:t>
      </w:r>
      <w:r w:rsidRPr="006E7AD0">
        <w:rPr>
          <w:rFonts w:eastAsia="TimesNewRoman" w:cs="Times New Roman"/>
          <w:iCs/>
          <w:szCs w:val="28"/>
          <w:lang w:eastAsia="en-US"/>
        </w:rPr>
        <w:t>n</w:t>
      </w:r>
      <w:r w:rsidRPr="006E7AD0">
        <w:rPr>
          <w:rFonts w:eastAsia="TimesNewRoman" w:cs="Times New Roman"/>
          <w:szCs w:val="28"/>
          <w:lang w:eastAsia="en-US"/>
        </w:rPr>
        <w:t>ZnS·</w:t>
      </w:r>
      <w:r w:rsidRPr="006E7AD0">
        <w:rPr>
          <w:rFonts w:eastAsia="TimesNewRoman" w:cs="Times New Roman"/>
          <w:iCs/>
          <w:szCs w:val="28"/>
          <w:lang w:eastAsia="en-US"/>
        </w:rPr>
        <w:t>m</w:t>
      </w:r>
      <w:r w:rsidRPr="006E7AD0">
        <w:rPr>
          <w:rFonts w:eastAsia="TimesNewRoman" w:cs="Times New Roman"/>
          <w:szCs w:val="28"/>
          <w:lang w:eastAsia="en-US"/>
        </w:rPr>
        <w:t>FeS), халькопирит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(CuFeS2), халькозин (Cu2S), пирит (FeS2), пирротины (Fe</w:t>
      </w:r>
      <w:r w:rsidRPr="006E7AD0">
        <w:rPr>
          <w:rFonts w:eastAsia="TimesNewRoman" w:cs="Times New Roman"/>
          <w:iCs/>
          <w:szCs w:val="28"/>
          <w:lang w:eastAsia="en-US"/>
        </w:rPr>
        <w:t>n</w:t>
      </w:r>
      <w:r w:rsidRPr="006E7AD0">
        <w:rPr>
          <w:rFonts w:eastAsia="TimesNewRoman" w:cs="Times New Roman"/>
          <w:szCs w:val="28"/>
          <w:lang w:eastAsia="en-US"/>
        </w:rPr>
        <w:t>S</w:t>
      </w:r>
      <w:r w:rsidRPr="006E7AD0">
        <w:rPr>
          <w:rFonts w:eastAsia="TimesNewRoman" w:cs="Times New Roman"/>
          <w:iCs/>
          <w:szCs w:val="28"/>
          <w:lang w:eastAsia="en-US"/>
        </w:rPr>
        <w:t>n</w:t>
      </w:r>
      <w:r w:rsidRPr="006E7AD0">
        <w:rPr>
          <w:rFonts w:eastAsia="TimesNewRoman" w:cs="Times New Roman"/>
          <w:szCs w:val="28"/>
          <w:lang w:eastAsia="en-US"/>
        </w:rPr>
        <w:t>+1), арсенопирит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(FeAsS), аргентит (AgS).</w:t>
      </w:r>
    </w:p>
    <w:p w:rsidR="00CB4D05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окисленных рудах свинец содержится в основном в виде церуссита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(PbCO3) и англезита (PbSO4), цинк в виде цинкита (ZnO), смитсонита (ZnCO3),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виллемита (2ZnO·SiO2) и каламина (2ZnO·SiO2·H2O) и других. 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Хотелось бы отметить, что металлы-спутники свинца находятся в полиметаллических рудах в разных формах. Общие геологические запасы полиметаллических руд в недрах земли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подразделяются на балансовые и забалансовые. К балансовым относятсятакие руды, которые по мощности и условиям залегания месторождения удовлетворяют современным горно-техническим требованиям, а по содержанию металлов соответствуют промышленным требованиям. К забалансовым запасам относятся запасы руд прежде всего с низким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содержанием в них ценных металлов, а также незначительных размеров и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малой мощности рудного тела, тяжелых условий разработки месторождений.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Количество балансовых запасов в значительной мере зависит от кондиций, т.е. совокупности требований, которым должна удовлетворять промышленная руда и прежде всего от промышленного минимума содержания металлов в руде.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Под промышленным минимумом подразумевается самое низкое содержание металлов в руде, которое позволяет рентабельно использовать ее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для извлечения металлов. Промышленный минимум является категорией,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которая 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меняется с прогрессом техники и с расширением комплексности использования сырья. Определение промышленного минимума проводится из расчета стоимости всех ценных компонентов, получаемых из тонны руды при современных технике и технологии, и учета затрат на добычу, обогащение и металлургический передел. При этом стоимость извлекаемых ценных компонентов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должна быть несколько выше суммы затрат на их получение.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Промышленный минимум, как правило, корректируется с учетом геологических особенностей месторождений руд, содержания в них редких и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рассеянных элементов, обогатимости руд, особенностей металлургической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переработки</w:t>
      </w:r>
      <w:r w:rsidR="00CB4D05" w:rsidRPr="006E7AD0">
        <w:rPr>
          <w:rFonts w:eastAsia="TimesNewRoman" w:cs="Times New Roman"/>
          <w:szCs w:val="28"/>
          <w:lang w:eastAsia="en-US"/>
        </w:rPr>
        <w:t>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Понижение промышленного минимума для основного металла в руде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позволяет перевести значительное количество забалансовых руд в число балансовых, т.е. значительно расширить запасы сырья. В начале прошлого века промышленными считались свинецсодержащие руды с содержанием свинца 3–5 %, сейчас перерабатываются руды с содержанием свинца 0,3-0,7 %.В будущем следует ожидать дальнейшего снижения промышленного содержания металлов в сырье. Однако, Глобальный кризис, связанный с истощением сырьевых ресурсов, в 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том </w:t>
      </w:r>
      <w:r w:rsidRPr="006E7AD0">
        <w:rPr>
          <w:rFonts w:eastAsia="TimesNewRoman" w:cs="Times New Roman"/>
          <w:szCs w:val="28"/>
          <w:lang w:eastAsia="en-US"/>
        </w:rPr>
        <w:t>числе для цветной металлургии, можно предотвратить путем разработки и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использования высокоразвитой техники для разведки и добычи полезных ископаемых не только из поверхностных слоев земной коры, но и из более глубоких, за счет использования мирового океана, путем разработки новых технологических процессов и оборудования для переработки полезных ископаемых и, что особенно важно, путем перевода промышленного производства на так называемые «замкнутые», «безотвальные» технологические схемы.</w:t>
      </w:r>
    </w:p>
    <w:p w:rsidR="00784F0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связи с тем, что содержание свинца и цинка в полиметаллических</w:t>
      </w:r>
      <w:r w:rsidR="00225F1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рудах невелико, их подвергают обогащению методами селективной и коллективно-селективной флотации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 выделением свинцовогоконцентрата. В свинцовых концентратах содержание свинца колеблется в пределах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33–78 %, а также содержится, %: 2,5–21 Zn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, 0,2–3,7 Cu, 2–16 Fe, 15–28 S, </w:t>
      </w:r>
      <w:r w:rsidRPr="006E7AD0">
        <w:rPr>
          <w:rFonts w:eastAsia="TimesNewRoman" w:cs="Times New Roman"/>
          <w:szCs w:val="28"/>
          <w:lang w:eastAsia="en-US"/>
        </w:rPr>
        <w:t>300–3 500 г/т Ag, 2–150 г/т Au.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Качество сырья играет важную роль при металлургической переработке. Чем богаче концентраты основным металлом и чем меньше в них примесей, тем выше извлечение свинца</w:t>
      </w:r>
      <w:r w:rsidR="00740662" w:rsidRPr="006E7AD0">
        <w:rPr>
          <w:rFonts w:eastAsia="TimesNewRoman" w:cs="Times New Roman"/>
          <w:szCs w:val="28"/>
          <w:lang w:eastAsia="en-US"/>
        </w:rPr>
        <w:t xml:space="preserve"> в процессе металлургической пе</w:t>
      </w:r>
      <w:r w:rsidRPr="006E7AD0">
        <w:rPr>
          <w:rFonts w:eastAsia="TimesNewRoman" w:cs="Times New Roman"/>
          <w:szCs w:val="28"/>
          <w:lang w:eastAsia="en-US"/>
        </w:rPr>
        <w:t>реработки.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Общее извлечение свинца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из полиметаллических руд до металлов колеблется от 75 до 85 %. Из общего количества потерь до 40 % приходится на долю горных выработок, примерно такое же количество – на обогащение руд и около 20 % – на металлургическую переработку концентратов.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Кроме переработки первичного сырья – полиметаллических руд, большое значение в настоящее время имеет вторичное сырье – аммортизационный лом и различные отходы, получаемые при переработке металлов механическими способами и в металлургических процессах. Роль и значение вторичного сырья постоянно возрастает. В настоящее время 25–40 % свинцаполучают из вторичного сырья.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Вторичное сырье для получения свинца и его сплавов включает лом и отходы прокатного свинца, кальциевого и свинцово-оловянного баббита, кабельного свинца, свинцовых аккумуляторов, деталей из сурьмянистого свинца.</w:t>
      </w: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По химическому и вещественному составу вторичное сырье значительно отличается от первичного свинцового сырья (концентратов) и во избежание загрязнения свинца примесями совместная переработка вторичного и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первичного сырья нежелательна. Вторичное сырье используется в основном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для получения сплавов на свинцовой основе.</w:t>
      </w:r>
    </w:p>
    <w:p w:rsidR="000A66D4" w:rsidRPr="006E7AD0" w:rsidRDefault="000A66D4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0F5483" w:rsidRPr="006E7AD0" w:rsidRDefault="000F5483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5536D"/>
          <w:szCs w:val="28"/>
          <w:lang w:eastAsia="en-US"/>
        </w:rPr>
      </w:pPr>
    </w:p>
    <w:p w:rsidR="0016177B" w:rsidRPr="006E7AD0" w:rsidRDefault="0016177B" w:rsidP="006E7AD0">
      <w:pPr>
        <w:spacing w:after="200"/>
        <w:ind w:firstLine="709"/>
        <w:jc w:val="both"/>
        <w:rPr>
          <w:rFonts w:eastAsiaTheme="minorHAnsi" w:cs="Times New Roman"/>
          <w:b/>
          <w:bCs/>
          <w:color w:val="000000" w:themeColor="text1"/>
          <w:szCs w:val="28"/>
          <w:lang w:eastAsia="en-US"/>
        </w:rPr>
      </w:pPr>
      <w:r w:rsidRPr="006E7AD0">
        <w:rPr>
          <w:rFonts w:eastAsiaTheme="minorHAnsi" w:cs="Times New Roman"/>
          <w:b/>
          <w:bCs/>
          <w:color w:val="000000" w:themeColor="text1"/>
          <w:szCs w:val="28"/>
          <w:lang w:eastAsia="en-US"/>
        </w:rPr>
        <w:br w:type="page"/>
      </w:r>
    </w:p>
    <w:p w:rsidR="00440EB7" w:rsidRPr="006E7AD0" w:rsidRDefault="00D04348" w:rsidP="006E7AD0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 w:cs="Times New Roman"/>
          <w:bCs/>
          <w:szCs w:val="28"/>
          <w:lang w:eastAsia="en-US"/>
        </w:rPr>
      </w:pPr>
      <w:bookmarkStart w:id="3" w:name="_Toc344247383"/>
      <w:r w:rsidRPr="006E7AD0">
        <w:rPr>
          <w:rFonts w:eastAsiaTheme="minorHAnsi" w:cs="Times New Roman"/>
          <w:bCs/>
          <w:szCs w:val="28"/>
          <w:lang w:eastAsia="en-US"/>
        </w:rPr>
        <w:t xml:space="preserve">3 </w:t>
      </w:r>
      <w:r w:rsidR="00440EB7" w:rsidRPr="006E7AD0">
        <w:rPr>
          <w:rFonts w:eastAsiaTheme="minorHAnsi" w:cs="Times New Roman"/>
          <w:bCs/>
          <w:szCs w:val="28"/>
          <w:lang w:eastAsia="en-US"/>
        </w:rPr>
        <w:t>Ш</w:t>
      </w:r>
      <w:r w:rsidR="00EB6E93" w:rsidRPr="006E7AD0">
        <w:rPr>
          <w:rFonts w:eastAsiaTheme="minorHAnsi" w:cs="Times New Roman"/>
          <w:bCs/>
          <w:szCs w:val="28"/>
          <w:lang w:eastAsia="en-US"/>
        </w:rPr>
        <w:t>АХТНАЯ ПЛАВКА СВИНЦОВОГО АГЛОМЕРАТА</w:t>
      </w:r>
      <w:bookmarkEnd w:id="3"/>
    </w:p>
    <w:p w:rsidR="008259E9" w:rsidRPr="006E7AD0" w:rsidRDefault="008259E9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b/>
          <w:bCs/>
          <w:color w:val="000000" w:themeColor="text1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Восстановительная плавка </w:t>
      </w:r>
      <w:r w:rsidRPr="006E7AD0">
        <w:rPr>
          <w:rFonts w:eastAsiaTheme="minorHAnsi" w:cs="Times New Roman"/>
          <w:szCs w:val="28"/>
          <w:lang w:eastAsia="en-US"/>
        </w:rPr>
        <w:t xml:space="preserve">– </w:t>
      </w:r>
      <w:r w:rsidRPr="006E7AD0">
        <w:rPr>
          <w:rFonts w:eastAsia="TimesNewRoman" w:cs="Times New Roman"/>
          <w:szCs w:val="28"/>
          <w:lang w:eastAsia="en-US"/>
        </w:rPr>
        <w:t>это наиболее распространенный процесс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получения свинца. Она характеризуется </w:t>
      </w:r>
      <w:r w:rsidR="00CB4D05" w:rsidRPr="006E7AD0">
        <w:rPr>
          <w:rFonts w:eastAsia="TimesNewRoman" w:cs="Times New Roman"/>
          <w:szCs w:val="28"/>
          <w:lang w:eastAsia="en-US"/>
        </w:rPr>
        <w:t>универсальностью и высокими тех</w:t>
      </w:r>
      <w:r w:rsidRPr="006E7AD0">
        <w:rPr>
          <w:rFonts w:eastAsia="TimesNewRoman" w:cs="Times New Roman"/>
          <w:szCs w:val="28"/>
          <w:lang w:eastAsia="en-US"/>
        </w:rPr>
        <w:t>нико</w:t>
      </w:r>
      <w:r w:rsidRPr="006E7AD0">
        <w:rPr>
          <w:rFonts w:eastAsiaTheme="minorHAnsi" w:cs="Times New Roman"/>
          <w:szCs w:val="28"/>
          <w:lang w:eastAsia="en-US"/>
        </w:rPr>
        <w:t>-</w:t>
      </w:r>
      <w:r w:rsidRPr="006E7AD0">
        <w:rPr>
          <w:rFonts w:eastAsia="TimesNewRoman" w:cs="Times New Roman"/>
          <w:szCs w:val="28"/>
          <w:lang w:eastAsia="en-US"/>
        </w:rPr>
        <w:t>экономическими показателями.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Цели восстановительной плавки свинцового агломерата:</w:t>
      </w:r>
    </w:p>
    <w:p w:rsidR="00440EB7" w:rsidRPr="006E7AD0" w:rsidRDefault="00440EB7" w:rsidP="006E7AD0">
      <w:pPr>
        <w:pStyle w:val="a3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получить максимальное количество свинца в виде чернового металла,</w:t>
      </w:r>
    </w:p>
    <w:p w:rsidR="00440EB7" w:rsidRPr="006E7AD0" w:rsidRDefault="003128C3" w:rsidP="006E7AD0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содержащ</w:t>
      </w:r>
      <w:r w:rsidR="00440EB7" w:rsidRPr="006E7AD0">
        <w:rPr>
          <w:rFonts w:eastAsia="TimesNewRoman" w:cs="Times New Roman"/>
          <w:szCs w:val="28"/>
          <w:lang w:eastAsia="en-US"/>
        </w:rPr>
        <w:t>его золото, серебро, медь, висмут, сурьму, мышьяк, олово, теллур;</w:t>
      </w:r>
    </w:p>
    <w:p w:rsidR="00440EB7" w:rsidRPr="006E7AD0" w:rsidRDefault="00440EB7" w:rsidP="006E7AD0">
      <w:pPr>
        <w:pStyle w:val="a3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ошлаковать пустую породу и перевести в шлак максимальное коли-</w:t>
      </w:r>
    </w:p>
    <w:p w:rsidR="00440EB7" w:rsidRPr="006E7AD0" w:rsidRDefault="00440EB7" w:rsidP="006E7AD0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чество цинка.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настоящее время на большинст</w:t>
      </w:r>
      <w:r w:rsidR="00CB4D05" w:rsidRPr="006E7AD0">
        <w:rPr>
          <w:rFonts w:eastAsia="TimesNewRoman" w:cs="Times New Roman"/>
          <w:szCs w:val="28"/>
          <w:lang w:eastAsia="en-US"/>
        </w:rPr>
        <w:t>ве свинцовых заводов восстанови</w:t>
      </w:r>
      <w:r w:rsidRPr="006E7AD0">
        <w:rPr>
          <w:rFonts w:eastAsia="TimesNewRoman" w:cs="Times New Roman"/>
          <w:szCs w:val="28"/>
          <w:lang w:eastAsia="en-US"/>
        </w:rPr>
        <w:t xml:space="preserve">тельную плавку проводят в шахтных печах </w:t>
      </w:r>
      <w:r w:rsidRPr="006E7AD0">
        <w:rPr>
          <w:rFonts w:eastAsiaTheme="minorHAnsi" w:cs="Times New Roman"/>
          <w:szCs w:val="28"/>
          <w:lang w:eastAsia="en-US"/>
        </w:rPr>
        <w:t>(</w:t>
      </w:r>
      <w:r w:rsidRPr="006E7AD0">
        <w:rPr>
          <w:rFonts w:eastAsia="TimesNewRoman" w:cs="Times New Roman"/>
          <w:szCs w:val="28"/>
          <w:lang w:eastAsia="en-US"/>
        </w:rPr>
        <w:t xml:space="preserve">рис. </w:t>
      </w:r>
      <w:r w:rsidR="0016177B" w:rsidRPr="006E7AD0">
        <w:rPr>
          <w:rFonts w:eastAsiaTheme="minorHAnsi" w:cs="Times New Roman"/>
          <w:szCs w:val="28"/>
          <w:lang w:eastAsia="en-US"/>
        </w:rPr>
        <w:t>1</w:t>
      </w:r>
      <w:r w:rsidR="006E7AD0">
        <w:rPr>
          <w:rFonts w:eastAsiaTheme="minorHAnsi" w:cs="Times New Roman"/>
          <w:szCs w:val="28"/>
          <w:lang w:eastAsia="en-US"/>
        </w:rPr>
        <w:t>.</w:t>
      </w:r>
      <w:r w:rsidRPr="006E7AD0">
        <w:rPr>
          <w:rFonts w:eastAsiaTheme="minorHAnsi" w:cs="Times New Roman"/>
          <w:szCs w:val="28"/>
          <w:lang w:eastAsia="en-US"/>
        </w:rPr>
        <w:t>)</w:t>
      </w:r>
      <w:r w:rsidR="00CB4D05" w:rsidRPr="006E7AD0">
        <w:rPr>
          <w:rFonts w:eastAsia="TimesNewRoman" w:cs="Times New Roman"/>
          <w:szCs w:val="28"/>
          <w:lang w:eastAsia="en-US"/>
        </w:rPr>
        <w:t>, так как в ней легко соз</w:t>
      </w:r>
      <w:r w:rsidRPr="006E7AD0">
        <w:rPr>
          <w:rFonts w:eastAsia="TimesNewRoman" w:cs="Times New Roman"/>
          <w:szCs w:val="28"/>
          <w:lang w:eastAsia="en-US"/>
        </w:rPr>
        <w:t>дать и регулировать восстановительную атмосферу.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Исходными материалами для плавки являются свинцовый агломерат,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кокс и воздух. Агломерат содержит свинец, сопутствующие металлы (медь,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цинк</w:t>
      </w:r>
      <w:r w:rsidR="00CB4D05" w:rsidRPr="006E7AD0">
        <w:rPr>
          <w:rFonts w:eastAsia="TimesNewRoman" w:cs="Times New Roman"/>
          <w:szCs w:val="28"/>
          <w:lang w:eastAsia="en-US"/>
        </w:rPr>
        <w:t>, золото, серебро, висмут</w:t>
      </w:r>
      <w:r w:rsidRPr="006E7AD0">
        <w:rPr>
          <w:rFonts w:eastAsia="TimesNewRoman" w:cs="Times New Roman"/>
          <w:szCs w:val="28"/>
          <w:lang w:eastAsia="en-US"/>
        </w:rPr>
        <w:t>) и вс</w:t>
      </w:r>
      <w:r w:rsidR="00CB4D05" w:rsidRPr="006E7AD0">
        <w:rPr>
          <w:rFonts w:eastAsia="TimesNewRoman" w:cs="Times New Roman"/>
          <w:szCs w:val="28"/>
          <w:lang w:eastAsia="en-US"/>
        </w:rPr>
        <w:t>е необходимые компоненты для об</w:t>
      </w:r>
      <w:r w:rsidRPr="006E7AD0">
        <w:rPr>
          <w:rFonts w:eastAsia="TimesNewRoman" w:cs="Times New Roman"/>
          <w:szCs w:val="28"/>
          <w:lang w:eastAsia="en-US"/>
        </w:rPr>
        <w:t>разования шлака. Загрузка агломерата и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кокса в печь осуществляется по</w:t>
      </w:r>
      <w:r w:rsidRPr="006E7AD0">
        <w:rPr>
          <w:rFonts w:eastAsia="TimesNewRoman" w:cs="Times New Roman"/>
          <w:szCs w:val="28"/>
          <w:lang w:eastAsia="en-US"/>
        </w:rPr>
        <w:t>слойно (</w:t>
      </w:r>
      <w:r w:rsidR="006E7AD0">
        <w:rPr>
          <w:rFonts w:eastAsia="TimesNewRoman" w:cs="Times New Roman"/>
          <w:szCs w:val="28"/>
          <w:lang w:eastAsia="en-US"/>
        </w:rPr>
        <w:t>рис. 1.</w:t>
      </w:r>
      <w:r w:rsidRPr="006E7AD0">
        <w:rPr>
          <w:rFonts w:eastAsia="TimesNewRoman" w:cs="Times New Roman"/>
          <w:szCs w:val="28"/>
          <w:lang w:eastAsia="en-US"/>
        </w:rPr>
        <w:t>). В нижней части печи (го</w:t>
      </w:r>
      <w:r w:rsidR="00CB4D05" w:rsidRPr="006E7AD0">
        <w:rPr>
          <w:rFonts w:eastAsia="TimesNewRoman" w:cs="Times New Roman"/>
          <w:szCs w:val="28"/>
          <w:lang w:eastAsia="en-US"/>
        </w:rPr>
        <w:t>рне) скапливаются жидкие продук</w:t>
      </w:r>
      <w:r w:rsidRPr="006E7AD0">
        <w:rPr>
          <w:rFonts w:eastAsia="TimesNewRoman" w:cs="Times New Roman"/>
          <w:szCs w:val="28"/>
          <w:lang w:eastAsia="en-US"/>
        </w:rPr>
        <w:t>ты плавки: черновой свинец, штейн, шлак. Выше слоя шлака расположен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столб шихты, нижняя часть которого (0,5–1,0 м) состоит из раскаленного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кокса (фокус печи). Для горения кокса через фурмы в печь подают сжатый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воздух. В результате интенсивного горения кокса температура в фокусе печи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достигает 1 500 </w:t>
      </w:r>
      <w:r w:rsidRPr="006E7AD0">
        <w:rPr>
          <w:rFonts w:eastAsia="SymbolMT" w:cs="Times New Roman"/>
          <w:szCs w:val="28"/>
          <w:lang w:eastAsia="en-US"/>
        </w:rPr>
        <w:t>°</w:t>
      </w:r>
      <w:r w:rsidRPr="006E7AD0">
        <w:rPr>
          <w:rFonts w:eastAsia="TimesNewRoman" w:cs="Times New Roman"/>
          <w:szCs w:val="28"/>
          <w:lang w:eastAsia="en-US"/>
        </w:rPr>
        <w:t>С. Раскаленные печные газы, проходя через столб шихты,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нагревают ее и участвуют в реакциях во</w:t>
      </w:r>
      <w:r w:rsidR="00CB4D05" w:rsidRPr="006E7AD0">
        <w:rPr>
          <w:rFonts w:eastAsia="TimesNewRoman" w:cs="Times New Roman"/>
          <w:szCs w:val="28"/>
          <w:lang w:eastAsia="en-US"/>
        </w:rPr>
        <w:t>сстановления окисленных соедине</w:t>
      </w:r>
      <w:r w:rsidRPr="006E7AD0">
        <w:rPr>
          <w:rFonts w:eastAsia="TimesNewRoman" w:cs="Times New Roman"/>
          <w:szCs w:val="28"/>
          <w:lang w:eastAsia="en-US"/>
        </w:rPr>
        <w:t>ний свинца и других металлов. На выходе из печи (в колошнике) газы имеют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температуру 200–400 </w:t>
      </w:r>
      <w:r w:rsidRPr="006E7AD0">
        <w:rPr>
          <w:rFonts w:eastAsia="SymbolMT" w:cs="Times New Roman"/>
          <w:szCs w:val="28"/>
          <w:lang w:eastAsia="en-US"/>
        </w:rPr>
        <w:t>°</w:t>
      </w:r>
      <w:r w:rsidRPr="006E7AD0">
        <w:rPr>
          <w:rFonts w:eastAsia="TimesNewRoman" w:cs="Times New Roman"/>
          <w:szCs w:val="28"/>
          <w:lang w:eastAsia="en-US"/>
        </w:rPr>
        <w:t>С.</w:t>
      </w:r>
    </w:p>
    <w:p w:rsidR="008F597F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Столб шихты (4–6 м) по мере выгорания кокса и </w:t>
      </w:r>
      <w:r w:rsidR="00CB4D05" w:rsidRPr="006E7AD0">
        <w:rPr>
          <w:rFonts w:eastAsia="TimesNewRoman" w:cs="Times New Roman"/>
          <w:szCs w:val="28"/>
          <w:lang w:eastAsia="en-US"/>
        </w:rPr>
        <w:t>выплавления продук</w:t>
      </w:r>
      <w:r w:rsidRPr="006E7AD0">
        <w:rPr>
          <w:rFonts w:eastAsia="TimesNewRoman" w:cs="Times New Roman"/>
          <w:szCs w:val="28"/>
          <w:lang w:eastAsia="en-US"/>
        </w:rPr>
        <w:t>тов плавки медленно опускается вниз (окол</w:t>
      </w:r>
      <w:r w:rsidR="00CB4D05" w:rsidRPr="006E7AD0">
        <w:rPr>
          <w:rFonts w:eastAsia="TimesNewRoman" w:cs="Times New Roman"/>
          <w:szCs w:val="28"/>
          <w:lang w:eastAsia="en-US"/>
        </w:rPr>
        <w:t>о 1 м/ч) и его пополняют очеред</w:t>
      </w:r>
      <w:r w:rsidRPr="006E7AD0">
        <w:rPr>
          <w:rFonts w:eastAsia="TimesNewRoman" w:cs="Times New Roman"/>
          <w:szCs w:val="28"/>
          <w:lang w:eastAsia="en-US"/>
        </w:rPr>
        <w:t>ными загрузками агломерата и кокса.</w:t>
      </w:r>
    </w:p>
    <w:p w:rsidR="00440EB7" w:rsidRPr="006E7AD0" w:rsidRDefault="00440EB7" w:rsidP="006E7AD0">
      <w:pPr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</w:p>
    <w:p w:rsidR="00440EB7" w:rsidRPr="006E7AD0" w:rsidRDefault="00440EB7" w:rsidP="006E7AD0">
      <w:pPr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</w:p>
    <w:p w:rsidR="00440EB7" w:rsidRPr="006E7AD0" w:rsidRDefault="00416F68" w:rsidP="006E7AD0">
      <w:pPr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noProof/>
          <w:color w:val="000000"/>
          <w:szCs w:val="28"/>
        </w:rPr>
        <w:drawing>
          <wp:inline distT="0" distB="0" distL="0" distR="0" wp14:anchorId="1AD7FCB9" wp14:editId="6B070917">
            <wp:extent cx="4181475" cy="5895975"/>
            <wp:effectExtent l="0" t="0" r="9525" b="9525"/>
            <wp:docPr id="1" name="Рисунок 1" descr="C:\Users\Максим\Desktop\1 картинк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им\Desktop\1 картинка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589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F68" w:rsidRPr="006E7AD0" w:rsidRDefault="00740662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Рис. </w:t>
      </w:r>
      <w:r w:rsidR="0016177B" w:rsidRPr="006E7AD0">
        <w:rPr>
          <w:rFonts w:eastAsia="TimesNewRoman" w:cs="Times New Roman"/>
          <w:szCs w:val="28"/>
          <w:lang w:eastAsia="en-US"/>
        </w:rPr>
        <w:t>1</w:t>
      </w:r>
      <w:r w:rsidR="006E7AD0">
        <w:rPr>
          <w:rFonts w:eastAsia="TimesNewRoman" w:cs="Times New Roman"/>
          <w:szCs w:val="28"/>
          <w:lang w:eastAsia="en-US"/>
        </w:rPr>
        <w:t>.</w:t>
      </w:r>
      <w:r w:rsidR="00416F68" w:rsidRPr="006E7AD0">
        <w:rPr>
          <w:rFonts w:eastAsia="TimesNewRoman" w:cs="Times New Roman"/>
          <w:szCs w:val="28"/>
          <w:lang w:eastAsia="en-US"/>
        </w:rPr>
        <w:t xml:space="preserve"> Схема шахтной печи свинцовой плавки: 1 – горн;</w:t>
      </w:r>
    </w:p>
    <w:p w:rsidR="00416F68" w:rsidRPr="006E7AD0" w:rsidRDefault="00416F68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2 – фурмы; 3 – шахта печи; 4 – загрузочные люки; 5 – ко-</w:t>
      </w:r>
    </w:p>
    <w:p w:rsidR="00416F68" w:rsidRPr="006E7AD0" w:rsidRDefault="00416F68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лошник; 6 – газоход; 7 – агломерат; 8 – кокс; 9 – фокус пе-</w:t>
      </w:r>
    </w:p>
    <w:p w:rsidR="00416F68" w:rsidRPr="006E7AD0" w:rsidRDefault="00416F68" w:rsidP="006E7AD0">
      <w:pPr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чи; 10 – шлак; 11 – сифон для выпуска свинца; 12 – свинец</w:t>
      </w:r>
    </w:p>
    <w:p w:rsidR="00440EB7" w:rsidRPr="006E7AD0" w:rsidRDefault="00440EB7" w:rsidP="006E7AD0">
      <w:pPr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Жидкие продукты плавки стекают вниз и собираются во внутреннем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горне, где вследствие разности плотностей расслаиваются и выпускаются из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печи по мере накопления.</w:t>
      </w:r>
    </w:p>
    <w:p w:rsidR="008259E9" w:rsidRPr="006E7AD0" w:rsidRDefault="008259E9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bCs/>
          <w:szCs w:val="28"/>
          <w:lang w:eastAsia="en-US"/>
        </w:rPr>
      </w:pPr>
    </w:p>
    <w:p w:rsidR="0016177B" w:rsidRPr="006E7AD0" w:rsidRDefault="0016177B" w:rsidP="006E7AD0">
      <w:pPr>
        <w:spacing w:after="200"/>
        <w:ind w:firstLine="709"/>
        <w:jc w:val="both"/>
        <w:rPr>
          <w:rFonts w:eastAsiaTheme="minorHAnsi" w:cs="Times New Roman"/>
          <w:bCs/>
          <w:szCs w:val="28"/>
          <w:lang w:eastAsia="en-US"/>
        </w:rPr>
      </w:pPr>
      <w:r w:rsidRPr="006E7AD0">
        <w:rPr>
          <w:rFonts w:eastAsiaTheme="minorHAnsi" w:cs="Times New Roman"/>
          <w:bCs/>
          <w:szCs w:val="28"/>
          <w:lang w:eastAsia="en-US"/>
        </w:rPr>
        <w:br w:type="page"/>
      </w:r>
    </w:p>
    <w:p w:rsidR="00440EB7" w:rsidRPr="006E7AD0" w:rsidRDefault="00D04348" w:rsidP="006E7AD0">
      <w:pPr>
        <w:autoSpaceDE w:val="0"/>
        <w:autoSpaceDN w:val="0"/>
        <w:adjustRightInd w:val="0"/>
        <w:ind w:firstLine="709"/>
        <w:jc w:val="both"/>
        <w:outlineLvl w:val="1"/>
        <w:rPr>
          <w:rFonts w:eastAsiaTheme="minorHAnsi" w:cs="Times New Roman"/>
          <w:bCs/>
          <w:szCs w:val="28"/>
          <w:lang w:eastAsia="en-US"/>
        </w:rPr>
      </w:pPr>
      <w:bookmarkStart w:id="4" w:name="_Toc344247384"/>
      <w:r w:rsidRPr="006E7AD0">
        <w:rPr>
          <w:rFonts w:eastAsiaTheme="minorHAnsi" w:cs="Times New Roman"/>
          <w:bCs/>
          <w:szCs w:val="28"/>
          <w:lang w:eastAsia="en-US"/>
        </w:rPr>
        <w:t xml:space="preserve">3.1 </w:t>
      </w:r>
      <w:r w:rsidR="00440EB7" w:rsidRPr="006E7AD0">
        <w:rPr>
          <w:rFonts w:eastAsiaTheme="minorHAnsi" w:cs="Times New Roman"/>
          <w:bCs/>
          <w:szCs w:val="28"/>
          <w:lang w:eastAsia="en-US"/>
        </w:rPr>
        <w:t>Х</w:t>
      </w:r>
      <w:r w:rsidR="00EB6E93" w:rsidRPr="006E7AD0">
        <w:rPr>
          <w:rFonts w:eastAsiaTheme="minorHAnsi" w:cs="Times New Roman"/>
          <w:bCs/>
          <w:szCs w:val="28"/>
          <w:lang w:eastAsia="en-US"/>
        </w:rPr>
        <w:t>ИМИЗМ ПРОЦЕССА ШАХНОЙ ВОССТАНОВИТЕЛЬНОЙ ПЛАВКИ</w:t>
      </w:r>
      <w:bookmarkEnd w:id="4"/>
    </w:p>
    <w:p w:rsidR="008259E9" w:rsidRPr="006E7AD0" w:rsidRDefault="008259E9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bCs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Кокс</w:t>
      </w:r>
      <w:r w:rsidRPr="006E7AD0">
        <w:rPr>
          <w:rFonts w:eastAsiaTheme="minorHAnsi" w:cs="Times New Roman"/>
          <w:szCs w:val="28"/>
          <w:lang w:eastAsia="en-US"/>
        </w:rPr>
        <w:t xml:space="preserve">, </w:t>
      </w:r>
      <w:r w:rsidRPr="006E7AD0">
        <w:rPr>
          <w:rFonts w:eastAsia="TimesNewRoman" w:cs="Times New Roman"/>
          <w:szCs w:val="28"/>
          <w:lang w:eastAsia="en-US"/>
        </w:rPr>
        <w:t>загружаемый в печь</w:t>
      </w:r>
      <w:r w:rsidRPr="006E7AD0">
        <w:rPr>
          <w:rFonts w:eastAsiaTheme="minorHAnsi" w:cs="Times New Roman"/>
          <w:szCs w:val="28"/>
          <w:lang w:eastAsia="en-US"/>
        </w:rPr>
        <w:t xml:space="preserve">, </w:t>
      </w:r>
      <w:r w:rsidRPr="006E7AD0">
        <w:rPr>
          <w:rFonts w:eastAsia="TimesNewRoman" w:cs="Times New Roman"/>
          <w:szCs w:val="28"/>
          <w:lang w:eastAsia="en-US"/>
        </w:rPr>
        <w:t>играет роль топлива и роль восстановителя.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Сжигание кокса является основным процессом в шахтной плавке, влияющим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на состав газовой фазы и удельную производительность печи</w:t>
      </w:r>
      <w:r w:rsidRPr="006E7AD0">
        <w:rPr>
          <w:rFonts w:eastAsiaTheme="minorHAnsi" w:cs="Times New Roman"/>
          <w:szCs w:val="28"/>
          <w:lang w:eastAsia="en-US"/>
        </w:rPr>
        <w:t>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области фурм кокс сгорает по реакциям</w:t>
      </w:r>
    </w:p>
    <w:p w:rsidR="0016177B" w:rsidRPr="006E7AD0" w:rsidRDefault="0016177B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 + О</w:t>
      </w:r>
      <w:r w:rsidRPr="006E7AD0">
        <w:rPr>
          <w:rFonts w:eastAsiaTheme="minorHAnsi" w:cs="Times New Roman"/>
          <w:szCs w:val="28"/>
          <w:lang w:eastAsia="en-US"/>
        </w:rPr>
        <w:t xml:space="preserve">2 </w:t>
      </w:r>
      <w:r w:rsidRPr="006E7AD0">
        <w:rPr>
          <w:rFonts w:eastAsia="TimesNewRoman" w:cs="Times New Roman"/>
          <w:szCs w:val="28"/>
          <w:lang w:eastAsia="en-US"/>
        </w:rPr>
        <w:t>= СО</w:t>
      </w:r>
      <w:r w:rsidRPr="006E7AD0">
        <w:rPr>
          <w:rFonts w:eastAsiaTheme="minorHAnsi" w:cs="Times New Roman"/>
          <w:szCs w:val="28"/>
          <w:lang w:eastAsia="en-US"/>
        </w:rPr>
        <w:t xml:space="preserve">2 </w:t>
      </w:r>
      <w:r w:rsidRPr="006E7AD0">
        <w:rPr>
          <w:rFonts w:eastAsia="TimesNewRoman" w:cs="Times New Roman"/>
          <w:szCs w:val="28"/>
          <w:lang w:eastAsia="en-US"/>
        </w:rPr>
        <w:t xml:space="preserve">+ 391,86 кДж 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                                                                        </w:t>
      </w:r>
      <w:r w:rsidR="00740662" w:rsidRPr="006E7AD0">
        <w:rPr>
          <w:rFonts w:eastAsiaTheme="minorHAnsi" w:cs="Times New Roman"/>
          <w:szCs w:val="28"/>
          <w:lang w:eastAsia="en-US"/>
        </w:rPr>
        <w:t>(1.5</w:t>
      </w:r>
      <w:r w:rsidRPr="006E7AD0">
        <w:rPr>
          <w:rFonts w:eastAsiaTheme="minorHAnsi" w:cs="Times New Roman"/>
          <w:szCs w:val="28"/>
          <w:lang w:eastAsia="en-US"/>
        </w:rPr>
        <w:t>)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 + 0,5О</w:t>
      </w:r>
      <w:r w:rsidRPr="006E7AD0">
        <w:rPr>
          <w:rFonts w:eastAsiaTheme="minorHAnsi" w:cs="Times New Roman"/>
          <w:szCs w:val="28"/>
          <w:lang w:eastAsia="en-US"/>
        </w:rPr>
        <w:t xml:space="preserve">2 </w:t>
      </w:r>
      <w:r w:rsidRPr="006E7AD0">
        <w:rPr>
          <w:rFonts w:eastAsia="TimesNewRoman" w:cs="Times New Roman"/>
          <w:szCs w:val="28"/>
          <w:lang w:eastAsia="en-US"/>
        </w:rPr>
        <w:t>= СО + 110,08 кДж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                                                                     </w:t>
      </w:r>
      <w:r w:rsidRPr="006E7AD0">
        <w:rPr>
          <w:rFonts w:eastAsia="TimesNewRoman" w:cs="Times New Roman"/>
          <w:szCs w:val="28"/>
          <w:lang w:eastAsia="en-US"/>
        </w:rPr>
        <w:t xml:space="preserve"> </w:t>
      </w:r>
      <w:r w:rsidR="00740662" w:rsidRPr="006E7AD0">
        <w:rPr>
          <w:rFonts w:eastAsiaTheme="minorHAnsi" w:cs="Times New Roman"/>
          <w:szCs w:val="28"/>
          <w:lang w:eastAsia="en-US"/>
        </w:rPr>
        <w:t>(1.6</w:t>
      </w:r>
      <w:r w:rsidRPr="006E7AD0">
        <w:rPr>
          <w:rFonts w:eastAsiaTheme="minorHAnsi" w:cs="Times New Roman"/>
          <w:szCs w:val="28"/>
          <w:lang w:eastAsia="en-US"/>
        </w:rPr>
        <w:t>)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Горячие газы, поднимаясь вверх, нагревают шихту, СО</w:t>
      </w:r>
      <w:r w:rsidRPr="006E7AD0">
        <w:rPr>
          <w:rFonts w:eastAsiaTheme="minorHAnsi" w:cs="Times New Roman"/>
          <w:szCs w:val="28"/>
          <w:lang w:eastAsia="en-US"/>
        </w:rPr>
        <w:t xml:space="preserve">2 </w:t>
      </w:r>
      <w:r w:rsidR="00CB4D05" w:rsidRPr="006E7AD0">
        <w:rPr>
          <w:rFonts w:eastAsia="TimesNewRoman" w:cs="Times New Roman"/>
          <w:szCs w:val="28"/>
          <w:lang w:eastAsia="en-US"/>
        </w:rPr>
        <w:t>взаимодейст</w:t>
      </w:r>
      <w:r w:rsidRPr="006E7AD0">
        <w:rPr>
          <w:rFonts w:eastAsia="TimesNewRoman" w:cs="Times New Roman"/>
          <w:szCs w:val="28"/>
          <w:lang w:eastAsia="en-US"/>
        </w:rPr>
        <w:t>вуют с раскаленным коксом по реакции Будуара</w:t>
      </w:r>
      <w:r w:rsidRPr="006E7AD0">
        <w:rPr>
          <w:rFonts w:eastAsiaTheme="minorHAnsi" w:cs="Times New Roman"/>
          <w:szCs w:val="28"/>
          <w:lang w:eastAsia="en-US"/>
        </w:rPr>
        <w:t>: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СО</w:t>
      </w:r>
      <w:r w:rsidRPr="006E7AD0">
        <w:rPr>
          <w:rFonts w:eastAsiaTheme="minorHAnsi" w:cs="Times New Roman"/>
          <w:szCs w:val="28"/>
          <w:lang w:eastAsia="en-US"/>
        </w:rPr>
        <w:t xml:space="preserve">2 </w:t>
      </w:r>
      <w:r w:rsidRPr="006E7AD0">
        <w:rPr>
          <w:rFonts w:eastAsia="TimesNewRoman" w:cs="Times New Roman"/>
          <w:szCs w:val="28"/>
          <w:lang w:eastAsia="en-US"/>
        </w:rPr>
        <w:t xml:space="preserve">+ С = 2СО </w:t>
      </w:r>
      <w:r w:rsidRPr="006E7AD0">
        <w:rPr>
          <w:rFonts w:eastAsiaTheme="minorHAnsi" w:cs="Times New Roman"/>
          <w:szCs w:val="28"/>
          <w:lang w:eastAsia="en-US"/>
        </w:rPr>
        <w:t xml:space="preserve">– Q </w:t>
      </w:r>
      <w:r w:rsidR="003128C3" w:rsidRPr="006E7AD0">
        <w:rPr>
          <w:rFonts w:eastAsiaTheme="minorHAnsi" w:cs="Times New Roman"/>
          <w:szCs w:val="28"/>
          <w:lang w:eastAsia="en-US"/>
        </w:rPr>
        <w:t xml:space="preserve">                                                          </w:t>
      </w:r>
      <w:r w:rsidR="00740662" w:rsidRPr="006E7AD0">
        <w:rPr>
          <w:rFonts w:eastAsiaTheme="minorHAnsi" w:cs="Times New Roman"/>
          <w:szCs w:val="28"/>
          <w:lang w:eastAsia="en-US"/>
        </w:rPr>
        <w:t xml:space="preserve">                            (1.7</w:t>
      </w:r>
      <w:r w:rsidRPr="006E7AD0">
        <w:rPr>
          <w:rFonts w:eastAsiaTheme="minorHAnsi" w:cs="Times New Roman"/>
          <w:szCs w:val="28"/>
          <w:lang w:eastAsia="en-US"/>
        </w:rPr>
        <w:t>)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Образующийся по реакции </w:t>
      </w:r>
      <w:r w:rsidR="00740662" w:rsidRPr="006E7AD0">
        <w:rPr>
          <w:rFonts w:eastAsiaTheme="minorHAnsi" w:cs="Times New Roman"/>
          <w:szCs w:val="28"/>
          <w:lang w:eastAsia="en-US"/>
        </w:rPr>
        <w:t>(1.7</w:t>
      </w:r>
      <w:r w:rsidRPr="006E7AD0">
        <w:rPr>
          <w:rFonts w:eastAsiaTheme="minorHAnsi" w:cs="Times New Roman"/>
          <w:szCs w:val="28"/>
          <w:lang w:eastAsia="en-US"/>
        </w:rPr>
        <w:t xml:space="preserve">) </w:t>
      </w:r>
      <w:r w:rsidRPr="006E7AD0">
        <w:rPr>
          <w:rFonts w:eastAsia="TimesNewRoman" w:cs="Times New Roman"/>
          <w:szCs w:val="28"/>
          <w:lang w:eastAsia="en-US"/>
        </w:rPr>
        <w:t>оксид углерода (СО</w:t>
      </w:r>
      <w:r w:rsidRPr="006E7AD0">
        <w:rPr>
          <w:rFonts w:eastAsiaTheme="minorHAnsi" w:cs="Times New Roman"/>
          <w:szCs w:val="28"/>
          <w:lang w:eastAsia="en-US"/>
        </w:rPr>
        <w:t xml:space="preserve">) </w:t>
      </w:r>
      <w:r w:rsidR="00CB4D05" w:rsidRPr="006E7AD0">
        <w:rPr>
          <w:rFonts w:eastAsia="TimesNewRoman" w:cs="Times New Roman"/>
          <w:szCs w:val="28"/>
          <w:lang w:eastAsia="en-US"/>
        </w:rPr>
        <w:t>является основ</w:t>
      </w:r>
      <w:r w:rsidRPr="006E7AD0">
        <w:rPr>
          <w:rFonts w:eastAsia="TimesNewRoman" w:cs="Times New Roman"/>
          <w:szCs w:val="28"/>
          <w:lang w:eastAsia="en-US"/>
        </w:rPr>
        <w:t>ным восстановителем в шахтной печи. Восстановление оксидов металлов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оксидом углерода происходит в результате протекания реакции:</w:t>
      </w:r>
    </w:p>
    <w:p w:rsidR="0016177B" w:rsidRPr="006E7AD0" w:rsidRDefault="0016177B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МеО + СО </w:t>
      </w:r>
      <w:r w:rsidRPr="006E7AD0">
        <w:rPr>
          <w:rFonts w:ascii="Cambria Math" w:eastAsia="MSReferenceSansSerif" w:hAnsi="Cambria Math" w:cs="Cambria Math"/>
          <w:szCs w:val="28"/>
          <w:lang w:eastAsia="en-US"/>
        </w:rPr>
        <w:t>⇄</w:t>
      </w:r>
      <w:r w:rsidRPr="006E7AD0">
        <w:rPr>
          <w:rFonts w:eastAsia="MSReferenceSansSerif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Ме + СО</w:t>
      </w:r>
      <w:r w:rsidR="003128C3" w:rsidRPr="006E7AD0">
        <w:rPr>
          <w:rFonts w:eastAsiaTheme="minorHAnsi" w:cs="Times New Roman"/>
          <w:szCs w:val="28"/>
          <w:lang w:eastAsia="en-US"/>
        </w:rPr>
        <w:t xml:space="preserve">2                                                     </w:t>
      </w:r>
      <w:r w:rsidR="00740662" w:rsidRPr="006E7AD0">
        <w:rPr>
          <w:rFonts w:eastAsiaTheme="minorHAnsi" w:cs="Times New Roman"/>
          <w:szCs w:val="28"/>
          <w:lang w:eastAsia="en-US"/>
        </w:rPr>
        <w:t xml:space="preserve">                            (1.8</w:t>
      </w:r>
      <w:r w:rsidRPr="006E7AD0">
        <w:rPr>
          <w:rFonts w:eastAsiaTheme="minorHAnsi" w:cs="Times New Roman"/>
          <w:szCs w:val="28"/>
          <w:lang w:eastAsia="en-US"/>
        </w:rPr>
        <w:t>)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Реакция обратима. В зависимости от </w:t>
      </w:r>
      <w:r w:rsidR="00CB4D05" w:rsidRPr="006E7AD0">
        <w:rPr>
          <w:rFonts w:eastAsia="TimesNewRoman" w:cs="Times New Roman"/>
          <w:szCs w:val="28"/>
          <w:lang w:eastAsia="en-US"/>
        </w:rPr>
        <w:t>условий, в которых протекает ре</w:t>
      </w:r>
      <w:r w:rsidRPr="006E7AD0">
        <w:rPr>
          <w:rFonts w:eastAsia="TimesNewRoman" w:cs="Times New Roman"/>
          <w:szCs w:val="28"/>
          <w:lang w:eastAsia="en-US"/>
        </w:rPr>
        <w:t>акция, может происходить либо восстанов</w:t>
      </w:r>
      <w:r w:rsidR="00CB4D05" w:rsidRPr="006E7AD0">
        <w:rPr>
          <w:rFonts w:eastAsia="TimesNewRoman" w:cs="Times New Roman"/>
          <w:szCs w:val="28"/>
          <w:lang w:eastAsia="en-US"/>
        </w:rPr>
        <w:t>ление оксида металла оксидом уг</w:t>
      </w:r>
      <w:r w:rsidRPr="006E7AD0">
        <w:rPr>
          <w:rFonts w:eastAsia="TimesNewRoman" w:cs="Times New Roman"/>
          <w:szCs w:val="28"/>
          <w:lang w:eastAsia="en-US"/>
        </w:rPr>
        <w:t>лерода, либо окисление металла диоксидом углерода СО</w:t>
      </w:r>
      <w:r w:rsidRPr="006E7AD0">
        <w:rPr>
          <w:rFonts w:eastAsiaTheme="minorHAnsi" w:cs="Times New Roman"/>
          <w:szCs w:val="28"/>
          <w:lang w:eastAsia="en-US"/>
        </w:rPr>
        <w:t>2.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Направление протекания реакции в у</w:t>
      </w:r>
      <w:r w:rsidR="00CB4D05" w:rsidRPr="006E7AD0">
        <w:rPr>
          <w:rFonts w:eastAsia="TimesNewRoman" w:cs="Times New Roman"/>
          <w:szCs w:val="28"/>
          <w:lang w:eastAsia="en-US"/>
        </w:rPr>
        <w:t>словиях плавки зависит от соста</w:t>
      </w:r>
      <w:r w:rsidRPr="006E7AD0">
        <w:rPr>
          <w:rFonts w:eastAsia="TimesNewRoman" w:cs="Times New Roman"/>
          <w:szCs w:val="28"/>
          <w:lang w:eastAsia="en-US"/>
        </w:rPr>
        <w:t>ва газовой фазы в печи. Для восстановлени</w:t>
      </w:r>
      <w:r w:rsidR="00CB4D05" w:rsidRPr="006E7AD0">
        <w:rPr>
          <w:rFonts w:eastAsia="TimesNewRoman" w:cs="Times New Roman"/>
          <w:szCs w:val="28"/>
          <w:lang w:eastAsia="en-US"/>
        </w:rPr>
        <w:t>я различных оксидов металлов не</w:t>
      </w:r>
      <w:r w:rsidRPr="006E7AD0">
        <w:rPr>
          <w:rFonts w:eastAsia="TimesNewRoman" w:cs="Times New Roman"/>
          <w:szCs w:val="28"/>
          <w:lang w:eastAsia="en-US"/>
        </w:rPr>
        <w:t>обходимы различные концентрации оксида углерода и температуры.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При восстановительной плавке желательно максимально восстановить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свинец, но не восстанавливать цинк до металла,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так как он возгоняется, в 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</w:t>
      </w:r>
      <w:r w:rsidR="00CB4D05" w:rsidRPr="006E7AD0">
        <w:rPr>
          <w:rFonts w:eastAsia="TimesNewRoman" w:cs="Times New Roman"/>
          <w:szCs w:val="28"/>
          <w:lang w:eastAsia="en-US"/>
        </w:rPr>
        <w:t>ве</w:t>
      </w:r>
      <w:r w:rsidR="003128C3" w:rsidRPr="006E7AD0">
        <w:rPr>
          <w:rFonts w:eastAsia="TimesNewRoman" w:cs="Times New Roman"/>
          <w:szCs w:val="28"/>
          <w:lang w:eastAsia="en-US"/>
        </w:rPr>
        <w:t>рх</w:t>
      </w:r>
      <w:r w:rsidRPr="006E7AD0">
        <w:rPr>
          <w:rFonts w:eastAsia="TimesNewRoman" w:cs="Times New Roman"/>
          <w:szCs w:val="28"/>
          <w:lang w:eastAsia="en-US"/>
        </w:rPr>
        <w:t>ней части печи окисляется и образует тугоплавкие настыли.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Нежелательно восстанавливать до металла и железо, т</w:t>
      </w:r>
      <w:r w:rsidRPr="006E7AD0">
        <w:rPr>
          <w:rFonts w:eastAsiaTheme="minorHAnsi" w:cs="Times New Roman"/>
          <w:szCs w:val="28"/>
          <w:lang w:eastAsia="en-US"/>
        </w:rPr>
        <w:t>.</w:t>
      </w:r>
      <w:r w:rsidRPr="006E7AD0">
        <w:rPr>
          <w:rFonts w:eastAsia="TimesNewRoman" w:cs="Times New Roman"/>
          <w:szCs w:val="28"/>
          <w:lang w:eastAsia="en-US"/>
        </w:rPr>
        <w:t>к</w:t>
      </w:r>
      <w:r w:rsidRPr="006E7AD0">
        <w:rPr>
          <w:rFonts w:eastAsiaTheme="minorHAnsi" w:cs="Times New Roman"/>
          <w:szCs w:val="28"/>
          <w:lang w:eastAsia="en-US"/>
        </w:rPr>
        <w:t xml:space="preserve">. </w:t>
      </w:r>
      <w:r w:rsidR="003128C3" w:rsidRPr="006E7AD0">
        <w:rPr>
          <w:rFonts w:eastAsia="TimesNewRoman" w:cs="Times New Roman"/>
          <w:szCs w:val="28"/>
          <w:lang w:eastAsia="en-US"/>
        </w:rPr>
        <w:t>оно с углеро</w:t>
      </w:r>
      <w:r w:rsidRPr="006E7AD0">
        <w:rPr>
          <w:rFonts w:eastAsia="TimesNewRoman" w:cs="Times New Roman"/>
          <w:szCs w:val="28"/>
          <w:lang w:eastAsia="en-US"/>
        </w:rPr>
        <w:t>дом кокса может образовать тугоплавкий чугун и настыли в нижней части печи.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Для селективного восстановления свинца, без восстановления цинка и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железа в печи создается определенная восстановительная атмосфера (не бо-лее 60 % СО). В этих условиях происходи</w:t>
      </w:r>
      <w:r w:rsidR="00CB4D05" w:rsidRPr="006E7AD0">
        <w:rPr>
          <w:rFonts w:eastAsia="TimesNewRoman" w:cs="Times New Roman"/>
          <w:szCs w:val="28"/>
          <w:lang w:eastAsia="en-US"/>
        </w:rPr>
        <w:t>т восстановление оксидных соеди</w:t>
      </w:r>
      <w:r w:rsidRPr="006E7AD0">
        <w:rPr>
          <w:rFonts w:eastAsia="TimesNewRoman" w:cs="Times New Roman"/>
          <w:szCs w:val="28"/>
          <w:lang w:eastAsia="en-US"/>
        </w:rPr>
        <w:t>нений свинца по реакциям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A07FE3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PbO</w:t>
      </w:r>
      <w:r w:rsidRPr="00A07FE3">
        <w:rPr>
          <w:rFonts w:eastAsia="TimesNewRoman" w:cs="Times New Roman"/>
          <w:szCs w:val="28"/>
          <w:lang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CO</w:t>
      </w:r>
      <w:r w:rsidRPr="00A07FE3">
        <w:rPr>
          <w:rFonts w:eastAsia="TimesNewRoman" w:cs="Times New Roman"/>
          <w:szCs w:val="28"/>
          <w:lang w:eastAsia="en-US"/>
        </w:rPr>
        <w:t xml:space="preserve"> = </w:t>
      </w:r>
      <w:r w:rsidRPr="006E7AD0">
        <w:rPr>
          <w:rFonts w:eastAsia="TimesNewRoman" w:cs="Times New Roman"/>
          <w:szCs w:val="28"/>
          <w:lang w:val="en-US" w:eastAsia="en-US"/>
        </w:rPr>
        <w:t>Pb</w:t>
      </w:r>
      <w:r w:rsidRPr="00A07FE3">
        <w:rPr>
          <w:rFonts w:eastAsia="TimesNewRoman" w:cs="Times New Roman"/>
          <w:szCs w:val="28"/>
          <w:lang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CO</w:t>
      </w:r>
      <w:r w:rsidR="003128C3" w:rsidRPr="00A07FE3">
        <w:rPr>
          <w:rFonts w:eastAsia="TimesNewRoman" w:cs="Times New Roman"/>
          <w:szCs w:val="28"/>
          <w:lang w:eastAsia="en-US"/>
        </w:rPr>
        <w:t xml:space="preserve">2                                                      </w:t>
      </w:r>
      <w:r w:rsidR="00740662" w:rsidRPr="00A07FE3">
        <w:rPr>
          <w:rFonts w:eastAsia="TimesNewRoman" w:cs="Times New Roman"/>
          <w:szCs w:val="28"/>
          <w:lang w:eastAsia="en-US"/>
        </w:rPr>
        <w:t xml:space="preserve">                              (1.9</w:t>
      </w:r>
      <w:r w:rsidRPr="00A07FE3">
        <w:rPr>
          <w:rFonts w:eastAsia="TimesNewRoman" w:cs="Times New Roman"/>
          <w:szCs w:val="28"/>
          <w:lang w:eastAsia="en-US"/>
        </w:rPr>
        <w:t>)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val="en-US"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PbO·Fe2O3 + 2</w:t>
      </w:r>
      <w:r w:rsidRPr="006E7AD0">
        <w:rPr>
          <w:rFonts w:eastAsia="TimesNewRoman" w:cs="Times New Roman"/>
          <w:szCs w:val="28"/>
          <w:lang w:eastAsia="en-US"/>
        </w:rPr>
        <w:t>СО</w:t>
      </w:r>
      <w:r w:rsidR="003128C3" w:rsidRPr="006E7AD0">
        <w:rPr>
          <w:rFonts w:eastAsia="TimesNewRoman" w:cs="Times New Roman"/>
          <w:szCs w:val="28"/>
          <w:lang w:val="en-US" w:eastAsia="en-US"/>
        </w:rPr>
        <w:t xml:space="preserve"> = Pb + 2FeO + CO2                                                         (2.</w:t>
      </w:r>
      <w:r w:rsidR="00740662" w:rsidRPr="006E7AD0">
        <w:rPr>
          <w:rFonts w:eastAsia="TimesNewRoman" w:cs="Times New Roman"/>
          <w:szCs w:val="28"/>
          <w:lang w:val="en-US" w:eastAsia="en-US"/>
        </w:rPr>
        <w:t>0</w:t>
      </w:r>
      <w:r w:rsidRPr="006E7AD0">
        <w:rPr>
          <w:rFonts w:eastAsia="TimesNewRoman" w:cs="Times New Roman"/>
          <w:szCs w:val="28"/>
          <w:lang w:val="en-US" w:eastAsia="en-US"/>
        </w:rPr>
        <w:t>)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val="en-US"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 xml:space="preserve">PbO·SiO2 + </w:t>
      </w:r>
      <w:r w:rsidRPr="006E7AD0">
        <w:rPr>
          <w:rFonts w:eastAsia="TimesNewRoman" w:cs="Times New Roman"/>
          <w:szCs w:val="28"/>
          <w:lang w:eastAsia="en-US"/>
        </w:rPr>
        <w:t>СО</w:t>
      </w:r>
      <w:r w:rsidR="003128C3" w:rsidRPr="006E7AD0">
        <w:rPr>
          <w:rFonts w:eastAsia="TimesNewRoman" w:cs="Times New Roman"/>
          <w:szCs w:val="28"/>
          <w:lang w:val="en-US" w:eastAsia="en-US"/>
        </w:rPr>
        <w:t xml:space="preserve"> = Pb + SiO2 + 2CO2                                                            (2.</w:t>
      </w:r>
      <w:r w:rsidR="00740662" w:rsidRPr="006E7AD0">
        <w:rPr>
          <w:rFonts w:eastAsia="TimesNewRoman" w:cs="Times New Roman"/>
          <w:szCs w:val="28"/>
          <w:lang w:val="en-US" w:eastAsia="en-US"/>
        </w:rPr>
        <w:t>1</w:t>
      </w:r>
      <w:r w:rsidRPr="006E7AD0">
        <w:rPr>
          <w:rFonts w:eastAsia="TimesNewRoman" w:cs="Times New Roman"/>
          <w:szCs w:val="28"/>
          <w:lang w:val="en-US" w:eastAsia="en-US"/>
        </w:rPr>
        <w:t>)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val="en-US" w:eastAsia="en-US"/>
        </w:rPr>
      </w:pPr>
    </w:p>
    <w:p w:rsidR="003128C3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Сульфат свинца интенсивно восстанавливается оксидом углерода до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сульфида при 550 </w:t>
      </w:r>
      <w:r w:rsidRPr="006E7AD0">
        <w:rPr>
          <w:rFonts w:eastAsia="SymbolMT" w:cs="Times New Roman"/>
          <w:szCs w:val="28"/>
          <w:lang w:eastAsia="en-US"/>
        </w:rPr>
        <w:t>°</w:t>
      </w:r>
      <w:r w:rsidRPr="006E7AD0">
        <w:rPr>
          <w:rFonts w:eastAsia="TimesNewRoman" w:cs="Times New Roman"/>
          <w:szCs w:val="28"/>
          <w:lang w:eastAsia="en-US"/>
        </w:rPr>
        <w:t>С по реакции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</w:p>
    <w:p w:rsidR="0016177B" w:rsidRPr="006E7AD0" w:rsidRDefault="0016177B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PbSO4 + 4CO = PbS + 4CO2                                            </w:t>
      </w:r>
      <w:r w:rsidR="00740662" w:rsidRPr="006E7AD0">
        <w:rPr>
          <w:rFonts w:eastAsia="TimesNewRoman" w:cs="Times New Roman"/>
          <w:szCs w:val="28"/>
          <w:lang w:eastAsia="en-US"/>
        </w:rPr>
        <w:t xml:space="preserve">                            (2.2</w:t>
      </w:r>
      <w:r w:rsidR="00440EB7" w:rsidRPr="006E7AD0">
        <w:rPr>
          <w:rFonts w:eastAsia="TimesNewRoman" w:cs="Times New Roman"/>
          <w:szCs w:val="28"/>
          <w:lang w:eastAsia="en-US"/>
        </w:rPr>
        <w:t>)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Сульфид свинца в условиях восста</w:t>
      </w:r>
      <w:r w:rsidR="00CB4D05" w:rsidRPr="006E7AD0">
        <w:rPr>
          <w:rFonts w:eastAsia="TimesNewRoman" w:cs="Times New Roman"/>
          <w:szCs w:val="28"/>
          <w:lang w:eastAsia="en-US"/>
        </w:rPr>
        <w:t>новительной шахтной плавки прак</w:t>
      </w:r>
      <w:r w:rsidRPr="006E7AD0">
        <w:rPr>
          <w:rFonts w:eastAsia="TimesNewRoman" w:cs="Times New Roman"/>
          <w:szCs w:val="28"/>
          <w:lang w:eastAsia="en-US"/>
        </w:rPr>
        <w:t>тически не восстанавливается и переходит в штейн.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Прямое извлечение свинца в черно</w:t>
      </w:r>
      <w:r w:rsidR="00CB4D05" w:rsidRPr="006E7AD0">
        <w:rPr>
          <w:rFonts w:eastAsia="TimesNewRoman" w:cs="Times New Roman"/>
          <w:szCs w:val="28"/>
          <w:lang w:eastAsia="en-US"/>
        </w:rPr>
        <w:t>вой металл при шахтной восстано</w:t>
      </w:r>
      <w:r w:rsidRPr="006E7AD0">
        <w:rPr>
          <w:rFonts w:eastAsia="TimesNewRoman" w:cs="Times New Roman"/>
          <w:szCs w:val="28"/>
          <w:lang w:eastAsia="en-US"/>
        </w:rPr>
        <w:t>вительной плавке составляет 90–93 %.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При плавке свинцового агломерата </w:t>
      </w:r>
      <w:r w:rsidR="00CB4D05" w:rsidRPr="006E7AD0">
        <w:rPr>
          <w:rFonts w:eastAsia="TimesNewRoman" w:cs="Times New Roman"/>
          <w:szCs w:val="28"/>
          <w:lang w:eastAsia="en-US"/>
        </w:rPr>
        <w:t>вместе со свинцом восстанавлива</w:t>
      </w:r>
      <w:r w:rsidRPr="006E7AD0">
        <w:rPr>
          <w:rFonts w:eastAsia="TimesNewRoman" w:cs="Times New Roman"/>
          <w:szCs w:val="28"/>
          <w:lang w:eastAsia="en-US"/>
        </w:rPr>
        <w:t>ются окисленные соединения меди, мышьяка, сурьмы, висмута и других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цветных металлов. Эти элементы растворя</w:t>
      </w:r>
      <w:r w:rsidR="00CB4D05" w:rsidRPr="006E7AD0">
        <w:rPr>
          <w:rFonts w:eastAsia="TimesNewRoman" w:cs="Times New Roman"/>
          <w:szCs w:val="28"/>
          <w:lang w:eastAsia="en-US"/>
        </w:rPr>
        <w:t>ются в расплавленном свинце, об</w:t>
      </w:r>
      <w:r w:rsidRPr="006E7AD0">
        <w:rPr>
          <w:rFonts w:eastAsia="TimesNewRoman" w:cs="Times New Roman"/>
          <w:szCs w:val="28"/>
          <w:lang w:eastAsia="en-US"/>
        </w:rPr>
        <w:t>разуя черновой металл: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A07FE3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A07FE3">
        <w:rPr>
          <w:rFonts w:eastAsia="TimesNewRoman" w:cs="Times New Roman"/>
          <w:szCs w:val="28"/>
          <w:lang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O</w:t>
      </w:r>
      <w:r w:rsidRPr="00A07FE3">
        <w:rPr>
          <w:rFonts w:eastAsia="TimesNewRoman" w:cs="Times New Roman"/>
          <w:szCs w:val="28"/>
          <w:lang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CO</w:t>
      </w:r>
      <w:r w:rsidRPr="00A07FE3">
        <w:rPr>
          <w:rFonts w:eastAsia="TimesNewRoman" w:cs="Times New Roman"/>
          <w:szCs w:val="28"/>
          <w:lang w:eastAsia="en-US"/>
        </w:rPr>
        <w:t xml:space="preserve"> = </w:t>
      </w:r>
      <w:r w:rsidR="003128C3" w:rsidRPr="00A07FE3">
        <w:rPr>
          <w:rFonts w:eastAsia="TimesNewRoman" w:cs="Times New Roman"/>
          <w:szCs w:val="28"/>
          <w:lang w:eastAsia="en-US"/>
        </w:rPr>
        <w:t>2</w:t>
      </w:r>
      <w:r w:rsidR="003128C3" w:rsidRPr="006E7AD0">
        <w:rPr>
          <w:rFonts w:eastAsia="TimesNewRoman" w:cs="Times New Roman"/>
          <w:szCs w:val="28"/>
          <w:lang w:val="en-US" w:eastAsia="en-US"/>
        </w:rPr>
        <w:t>Cu</w:t>
      </w:r>
      <w:r w:rsidR="003128C3" w:rsidRPr="00A07FE3">
        <w:rPr>
          <w:rFonts w:eastAsia="TimesNewRoman" w:cs="Times New Roman"/>
          <w:szCs w:val="28"/>
          <w:lang w:eastAsia="en-US"/>
        </w:rPr>
        <w:t xml:space="preserve"> + </w:t>
      </w:r>
      <w:r w:rsidR="003128C3" w:rsidRPr="006E7AD0">
        <w:rPr>
          <w:rFonts w:eastAsia="TimesNewRoman" w:cs="Times New Roman"/>
          <w:szCs w:val="28"/>
          <w:lang w:val="en-US" w:eastAsia="en-US"/>
        </w:rPr>
        <w:t>CO</w:t>
      </w:r>
      <w:r w:rsidR="003128C3" w:rsidRPr="00A07FE3">
        <w:rPr>
          <w:rFonts w:eastAsia="TimesNewRoman" w:cs="Times New Roman"/>
          <w:szCs w:val="28"/>
          <w:lang w:eastAsia="en-US"/>
        </w:rPr>
        <w:t xml:space="preserve">2                                                    </w:t>
      </w:r>
      <w:r w:rsidR="00740662" w:rsidRPr="00A07FE3">
        <w:rPr>
          <w:rFonts w:eastAsia="TimesNewRoman" w:cs="Times New Roman"/>
          <w:szCs w:val="28"/>
          <w:lang w:eastAsia="en-US"/>
        </w:rPr>
        <w:t xml:space="preserve">                            (2.3</w:t>
      </w:r>
      <w:r w:rsidRPr="00A07FE3">
        <w:rPr>
          <w:rFonts w:eastAsia="TimesNewRoman" w:cs="Times New Roman"/>
          <w:szCs w:val="28"/>
          <w:lang w:eastAsia="en-US"/>
        </w:rPr>
        <w:t>)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val="en-US"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Cu2O·Fe2O3</w:t>
      </w:r>
      <w:r w:rsidR="003128C3" w:rsidRPr="006E7AD0">
        <w:rPr>
          <w:rFonts w:eastAsia="TimesNewRoman" w:cs="Times New Roman"/>
          <w:szCs w:val="28"/>
          <w:lang w:val="en-US" w:eastAsia="en-US"/>
        </w:rPr>
        <w:t xml:space="preserve"> + 2CO = 2Cu + </w:t>
      </w:r>
      <w:r w:rsidR="006E7AD0">
        <w:rPr>
          <w:rFonts w:eastAsia="TimesNewRoman" w:cs="Times New Roman"/>
          <w:szCs w:val="28"/>
          <w:lang w:val="en-US" w:eastAsia="en-US"/>
        </w:rPr>
        <w:t xml:space="preserve">2FeO + 2CO2                    </w:t>
      </w:r>
      <w:r w:rsidR="003128C3" w:rsidRPr="006E7AD0">
        <w:rPr>
          <w:rFonts w:eastAsia="TimesNewRoman" w:cs="Times New Roman"/>
          <w:szCs w:val="28"/>
          <w:lang w:val="en-US" w:eastAsia="en-US"/>
        </w:rPr>
        <w:t xml:space="preserve">                                </w:t>
      </w:r>
      <w:r w:rsidR="00740662" w:rsidRPr="006E7AD0">
        <w:rPr>
          <w:rFonts w:eastAsia="TimesNewRoman" w:cs="Times New Roman"/>
          <w:szCs w:val="28"/>
          <w:lang w:val="en-US" w:eastAsia="en-US"/>
        </w:rPr>
        <w:t>(2.4</w:t>
      </w:r>
      <w:r w:rsidRPr="006E7AD0">
        <w:rPr>
          <w:rFonts w:eastAsia="TimesNewRoman" w:cs="Times New Roman"/>
          <w:szCs w:val="28"/>
          <w:lang w:val="en-US" w:eastAsia="en-US"/>
        </w:rPr>
        <w:t>)</w:t>
      </w:r>
    </w:p>
    <w:p w:rsidR="00440EB7" w:rsidRPr="006E7AD0" w:rsidRDefault="00440EB7" w:rsidP="006E7AD0">
      <w:pPr>
        <w:tabs>
          <w:tab w:val="left" w:pos="9356"/>
        </w:tabs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val="en-US"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Cu2O·SiO</w:t>
      </w:r>
      <w:r w:rsidR="003128C3" w:rsidRPr="006E7AD0">
        <w:rPr>
          <w:rFonts w:eastAsia="TimesNewRoman" w:cs="Times New Roman"/>
          <w:szCs w:val="28"/>
          <w:lang w:val="en-US" w:eastAsia="en-US"/>
        </w:rPr>
        <w:t>2</w:t>
      </w:r>
      <w:r w:rsidR="0016177B" w:rsidRPr="006E7AD0">
        <w:rPr>
          <w:rFonts w:eastAsia="TimesNewRoman" w:cs="Times New Roman"/>
          <w:szCs w:val="28"/>
          <w:lang w:val="en-US" w:eastAsia="en-US"/>
        </w:rPr>
        <w:t xml:space="preserve"> </w:t>
      </w:r>
      <w:r w:rsidR="003128C3" w:rsidRPr="006E7AD0">
        <w:rPr>
          <w:rFonts w:eastAsia="TimesNewRoman" w:cs="Times New Roman"/>
          <w:szCs w:val="28"/>
          <w:lang w:val="en-US" w:eastAsia="en-US"/>
        </w:rPr>
        <w:t>+</w:t>
      </w:r>
      <w:r w:rsidR="0016177B" w:rsidRPr="006E7AD0">
        <w:rPr>
          <w:rFonts w:eastAsia="TimesNewRoman" w:cs="Times New Roman"/>
          <w:szCs w:val="28"/>
          <w:lang w:val="en-US" w:eastAsia="en-US"/>
        </w:rPr>
        <w:t xml:space="preserve"> </w:t>
      </w:r>
      <w:r w:rsidR="003128C3" w:rsidRPr="006E7AD0">
        <w:rPr>
          <w:rFonts w:eastAsia="TimesNewRoman" w:cs="Times New Roman"/>
          <w:szCs w:val="28"/>
          <w:lang w:val="en-US" w:eastAsia="en-US"/>
        </w:rPr>
        <w:t>CO</w:t>
      </w:r>
      <w:r w:rsidR="0016177B" w:rsidRPr="006E7AD0">
        <w:rPr>
          <w:rFonts w:eastAsia="TimesNewRoman" w:cs="Times New Roman"/>
          <w:szCs w:val="28"/>
          <w:lang w:val="en-US" w:eastAsia="en-US"/>
        </w:rPr>
        <w:t xml:space="preserve"> </w:t>
      </w:r>
      <w:r w:rsidR="003128C3" w:rsidRPr="006E7AD0">
        <w:rPr>
          <w:rFonts w:eastAsia="TimesNewRoman" w:cs="Times New Roman"/>
          <w:szCs w:val="28"/>
          <w:lang w:val="en-US" w:eastAsia="en-US"/>
        </w:rPr>
        <w:t>=</w:t>
      </w:r>
      <w:r w:rsidR="0016177B" w:rsidRPr="006E7AD0">
        <w:rPr>
          <w:rFonts w:eastAsia="TimesNewRoman" w:cs="Times New Roman"/>
          <w:szCs w:val="28"/>
          <w:lang w:val="en-US" w:eastAsia="en-US"/>
        </w:rPr>
        <w:t xml:space="preserve"> </w:t>
      </w:r>
      <w:r w:rsidR="003128C3" w:rsidRPr="006E7AD0">
        <w:rPr>
          <w:rFonts w:eastAsia="TimesNewRoman" w:cs="Times New Roman"/>
          <w:szCs w:val="28"/>
          <w:lang w:val="en-US" w:eastAsia="en-US"/>
        </w:rPr>
        <w:t>2Cu + SiO2 + 2CO2</w:t>
      </w:r>
      <w:r w:rsidR="0016177B" w:rsidRPr="006E7AD0">
        <w:rPr>
          <w:rFonts w:eastAsia="TimesNewRoman" w:cs="Times New Roman"/>
          <w:szCs w:val="28"/>
          <w:lang w:val="en-US" w:eastAsia="en-US"/>
        </w:rPr>
        <w:tab/>
      </w:r>
      <w:r w:rsidR="003128C3" w:rsidRPr="006E7AD0">
        <w:rPr>
          <w:rFonts w:eastAsia="TimesNewRoman" w:cs="Times New Roman"/>
          <w:szCs w:val="28"/>
          <w:lang w:val="en-US" w:eastAsia="en-US"/>
        </w:rPr>
        <w:t>(2.</w:t>
      </w:r>
      <w:r w:rsidR="00740662" w:rsidRPr="006E7AD0">
        <w:rPr>
          <w:rFonts w:eastAsia="TimesNewRoman" w:cs="Times New Roman"/>
          <w:szCs w:val="28"/>
          <w:lang w:val="en-US" w:eastAsia="en-US"/>
        </w:rPr>
        <w:t>5</w:t>
      </w:r>
      <w:r w:rsidRPr="006E7AD0">
        <w:rPr>
          <w:rFonts w:eastAsia="TimesNewRoman" w:cs="Times New Roman"/>
          <w:szCs w:val="28"/>
          <w:lang w:val="en-US" w:eastAsia="en-US"/>
        </w:rPr>
        <w:t>)</w:t>
      </w:r>
    </w:p>
    <w:p w:rsidR="00440EB7" w:rsidRPr="006E7AD0" w:rsidRDefault="003128C3" w:rsidP="006E7AD0">
      <w:pPr>
        <w:tabs>
          <w:tab w:val="left" w:pos="9356"/>
        </w:tabs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val="en-US"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 xml:space="preserve">As2O5+5CO = 2As + 5CO2                                         </w:t>
      </w:r>
      <w:r w:rsidR="0016177B" w:rsidRPr="006E7AD0">
        <w:rPr>
          <w:rFonts w:eastAsia="TimesNewRoman" w:cs="Times New Roman"/>
          <w:szCs w:val="28"/>
          <w:lang w:val="en-US" w:eastAsia="en-US"/>
        </w:rPr>
        <w:tab/>
      </w:r>
      <w:r w:rsidRPr="006E7AD0">
        <w:rPr>
          <w:rFonts w:eastAsia="TimesNewRoman" w:cs="Times New Roman"/>
          <w:szCs w:val="28"/>
          <w:lang w:val="en-US" w:eastAsia="en-US"/>
        </w:rPr>
        <w:t>(2.</w:t>
      </w:r>
      <w:r w:rsidR="00740662" w:rsidRPr="006E7AD0">
        <w:rPr>
          <w:rFonts w:eastAsia="TimesNewRoman" w:cs="Times New Roman"/>
          <w:szCs w:val="28"/>
          <w:lang w:val="en-US" w:eastAsia="en-US"/>
        </w:rPr>
        <w:t>6</w:t>
      </w:r>
      <w:r w:rsidR="00440EB7" w:rsidRPr="006E7AD0">
        <w:rPr>
          <w:rFonts w:eastAsia="TimesNewRoman" w:cs="Times New Roman"/>
          <w:szCs w:val="28"/>
          <w:lang w:val="en-US" w:eastAsia="en-US"/>
        </w:rPr>
        <w:t>)</w:t>
      </w:r>
    </w:p>
    <w:p w:rsidR="00440EB7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val="en-US"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 xml:space="preserve">Sb2O5 + 5CO = 2Sb + 5CO2         </w:t>
      </w:r>
      <w:r w:rsidR="006E7AD0">
        <w:rPr>
          <w:rFonts w:eastAsia="TimesNewRoman" w:cs="Times New Roman"/>
          <w:szCs w:val="28"/>
          <w:lang w:val="en-US" w:eastAsia="en-US"/>
        </w:rPr>
        <w:t xml:space="preserve">                              </w:t>
      </w:r>
      <w:r w:rsidRPr="006E7AD0">
        <w:rPr>
          <w:rFonts w:eastAsia="TimesNewRoman" w:cs="Times New Roman"/>
          <w:szCs w:val="28"/>
          <w:lang w:val="en-US" w:eastAsia="en-US"/>
        </w:rPr>
        <w:t xml:space="preserve">                                     (2.</w:t>
      </w:r>
      <w:r w:rsidR="00740662" w:rsidRPr="006E7AD0">
        <w:rPr>
          <w:rFonts w:eastAsia="TimesNewRoman" w:cs="Times New Roman"/>
          <w:szCs w:val="28"/>
          <w:lang w:val="en-US" w:eastAsia="en-US"/>
        </w:rPr>
        <w:t>7</w:t>
      </w:r>
      <w:r w:rsidR="00440EB7" w:rsidRPr="006E7AD0">
        <w:rPr>
          <w:rFonts w:eastAsia="TimesNewRoman" w:cs="Times New Roman"/>
          <w:szCs w:val="28"/>
          <w:lang w:val="en-US" w:eastAsia="en-US"/>
        </w:rPr>
        <w:t>)</w:t>
      </w:r>
    </w:p>
    <w:p w:rsidR="00440EB7" w:rsidRPr="00A07FE3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Bi</w:t>
      </w:r>
      <w:r w:rsidRPr="00A07FE3">
        <w:rPr>
          <w:rFonts w:eastAsia="TimesNewRoman" w:cs="Times New Roman"/>
          <w:szCs w:val="28"/>
          <w:lang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O</w:t>
      </w:r>
      <w:r w:rsidRPr="00A07FE3">
        <w:rPr>
          <w:rFonts w:eastAsia="TimesNewRoman" w:cs="Times New Roman"/>
          <w:szCs w:val="28"/>
          <w:lang w:eastAsia="en-US"/>
        </w:rPr>
        <w:t>3 + 3</w:t>
      </w:r>
      <w:r w:rsidRPr="006E7AD0">
        <w:rPr>
          <w:rFonts w:eastAsia="TimesNewRoman" w:cs="Times New Roman"/>
          <w:szCs w:val="28"/>
          <w:lang w:val="en-US" w:eastAsia="en-US"/>
        </w:rPr>
        <w:t>CO</w:t>
      </w:r>
      <w:r w:rsidRPr="00A07FE3">
        <w:rPr>
          <w:rFonts w:eastAsia="TimesNewRoman" w:cs="Times New Roman"/>
          <w:szCs w:val="28"/>
          <w:lang w:eastAsia="en-US"/>
        </w:rPr>
        <w:t xml:space="preserve"> = 2</w:t>
      </w:r>
      <w:r w:rsidRPr="006E7AD0">
        <w:rPr>
          <w:rFonts w:eastAsia="TimesNewRoman" w:cs="Times New Roman"/>
          <w:szCs w:val="28"/>
          <w:lang w:val="en-US" w:eastAsia="en-US"/>
        </w:rPr>
        <w:t>Bi</w:t>
      </w:r>
      <w:r w:rsidRPr="00A07FE3">
        <w:rPr>
          <w:rFonts w:eastAsia="TimesNewRoman" w:cs="Times New Roman"/>
          <w:szCs w:val="28"/>
          <w:lang w:eastAsia="en-US"/>
        </w:rPr>
        <w:t xml:space="preserve"> + 3</w:t>
      </w:r>
      <w:r w:rsidRPr="00590CF8">
        <w:rPr>
          <w:rFonts w:eastAsia="TimesNewRoman" w:cs="Times New Roman"/>
          <w:szCs w:val="28"/>
          <w:lang w:val="en-US" w:eastAsia="en-US"/>
        </w:rPr>
        <w:t>CO</w:t>
      </w:r>
      <w:r w:rsidRPr="00A07FE3">
        <w:rPr>
          <w:rFonts w:eastAsia="TimesNewRoman" w:cs="Times New Roman"/>
          <w:szCs w:val="28"/>
          <w:lang w:eastAsia="en-US"/>
        </w:rPr>
        <w:t xml:space="preserve">2                                                 </w:t>
      </w:r>
      <w:r w:rsidR="00740662" w:rsidRPr="00A07FE3">
        <w:rPr>
          <w:rFonts w:eastAsia="TimesNewRoman" w:cs="Times New Roman"/>
          <w:szCs w:val="28"/>
          <w:lang w:eastAsia="en-US"/>
        </w:rPr>
        <w:t xml:space="preserve">                            (2.8</w:t>
      </w:r>
      <w:r w:rsidR="00440EB7" w:rsidRPr="00A07FE3">
        <w:rPr>
          <w:rFonts w:eastAsia="TimesNewRoman" w:cs="Times New Roman"/>
          <w:szCs w:val="28"/>
          <w:lang w:eastAsia="en-US"/>
        </w:rPr>
        <w:t>)</w:t>
      </w:r>
    </w:p>
    <w:p w:rsidR="003128C3" w:rsidRPr="00A07FE3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Если в агломерате оставлено много серы, то оксид меди реагирует с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сульфидами других металлов по реакциям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BE254B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val="en-US"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BE254B">
        <w:rPr>
          <w:rFonts w:eastAsia="TimesNewRoman" w:cs="Times New Roman"/>
          <w:szCs w:val="28"/>
          <w:lang w:val="en-US"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O</w:t>
      </w:r>
      <w:r w:rsidRPr="00BE254B">
        <w:rPr>
          <w:rFonts w:eastAsia="TimesNewRoman" w:cs="Times New Roman"/>
          <w:szCs w:val="28"/>
          <w:lang w:val="en-US"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FeS</w:t>
      </w:r>
      <w:r w:rsidRPr="00BE254B">
        <w:rPr>
          <w:rFonts w:eastAsia="TimesNewRoman" w:cs="Times New Roman"/>
          <w:szCs w:val="28"/>
          <w:lang w:val="en-US" w:eastAsia="en-US"/>
        </w:rPr>
        <w:t xml:space="preserve"> = </w:t>
      </w: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BE254B">
        <w:rPr>
          <w:rFonts w:eastAsia="TimesNewRoman" w:cs="Times New Roman"/>
          <w:szCs w:val="28"/>
          <w:lang w:val="en-US"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S</w:t>
      </w:r>
      <w:r w:rsidRPr="00BE254B">
        <w:rPr>
          <w:rFonts w:eastAsia="TimesNewRoman" w:cs="Times New Roman"/>
          <w:szCs w:val="28"/>
          <w:lang w:val="en-US"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FeO</w:t>
      </w:r>
      <w:r w:rsidRPr="00BE254B">
        <w:rPr>
          <w:rFonts w:eastAsia="TimesNewRoman" w:cs="Times New Roman"/>
          <w:szCs w:val="28"/>
          <w:lang w:val="en-US" w:eastAsia="en-US"/>
        </w:rPr>
        <w:t xml:space="preserve">                                              </w:t>
      </w:r>
      <w:r w:rsidR="00740662" w:rsidRPr="00BE254B">
        <w:rPr>
          <w:rFonts w:eastAsia="TimesNewRoman" w:cs="Times New Roman"/>
          <w:szCs w:val="28"/>
          <w:lang w:val="en-US" w:eastAsia="en-US"/>
        </w:rPr>
        <w:t xml:space="preserve">                              (2.9</w:t>
      </w:r>
      <w:r w:rsidR="00440EB7" w:rsidRPr="00BE254B">
        <w:rPr>
          <w:rFonts w:eastAsia="TimesNewRoman" w:cs="Times New Roman"/>
          <w:szCs w:val="28"/>
          <w:lang w:val="en-US" w:eastAsia="en-US"/>
        </w:rPr>
        <w:t>)</w:t>
      </w:r>
    </w:p>
    <w:p w:rsidR="00440EB7" w:rsidRPr="00BE254B" w:rsidRDefault="003128C3" w:rsidP="006E7AD0">
      <w:pPr>
        <w:ind w:firstLine="709"/>
        <w:jc w:val="both"/>
        <w:rPr>
          <w:rFonts w:eastAsia="TimesNewRoman" w:cs="Times New Roman"/>
          <w:szCs w:val="28"/>
          <w:lang w:val="en-US"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BE254B">
        <w:rPr>
          <w:rFonts w:eastAsia="TimesNewRoman" w:cs="Times New Roman"/>
          <w:szCs w:val="28"/>
          <w:lang w:val="en-US"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O</w:t>
      </w:r>
      <w:r w:rsidRPr="00BE254B">
        <w:rPr>
          <w:rFonts w:eastAsia="TimesNewRoman" w:cs="Times New Roman"/>
          <w:szCs w:val="28"/>
          <w:lang w:val="en-US"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PbS</w:t>
      </w:r>
      <w:r w:rsidRPr="00BE254B">
        <w:rPr>
          <w:rFonts w:eastAsia="TimesNewRoman" w:cs="Times New Roman"/>
          <w:szCs w:val="28"/>
          <w:lang w:val="en-US" w:eastAsia="en-US"/>
        </w:rPr>
        <w:t xml:space="preserve"> = </w:t>
      </w: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BE254B">
        <w:rPr>
          <w:rFonts w:eastAsia="TimesNewRoman" w:cs="Times New Roman"/>
          <w:szCs w:val="28"/>
          <w:lang w:val="en-US"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S</w:t>
      </w:r>
      <w:r w:rsidRPr="00BE254B">
        <w:rPr>
          <w:rFonts w:eastAsia="TimesNewRoman" w:cs="Times New Roman"/>
          <w:szCs w:val="28"/>
          <w:lang w:val="en-US"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PbO</w:t>
      </w:r>
      <w:r w:rsidRPr="00BE254B">
        <w:rPr>
          <w:rFonts w:eastAsia="TimesNewRoman" w:cs="Times New Roman"/>
          <w:szCs w:val="28"/>
          <w:lang w:val="en-US" w:eastAsia="en-US"/>
        </w:rPr>
        <w:t xml:space="preserve">                                                </w:t>
      </w:r>
      <w:r w:rsidR="00740662" w:rsidRPr="00BE254B">
        <w:rPr>
          <w:rFonts w:eastAsia="TimesNewRoman" w:cs="Times New Roman"/>
          <w:szCs w:val="28"/>
          <w:lang w:val="en-US" w:eastAsia="en-US"/>
        </w:rPr>
        <w:t xml:space="preserve">                            (3.0</w:t>
      </w:r>
      <w:r w:rsidR="00440EB7" w:rsidRPr="00BE254B">
        <w:rPr>
          <w:rFonts w:eastAsia="TimesNewRoman" w:cs="Times New Roman"/>
          <w:szCs w:val="28"/>
          <w:lang w:val="en-US" w:eastAsia="en-US"/>
        </w:rPr>
        <w:t>)</w:t>
      </w:r>
    </w:p>
    <w:p w:rsidR="003128C3" w:rsidRPr="00BE254B" w:rsidRDefault="003128C3" w:rsidP="006E7AD0">
      <w:pPr>
        <w:ind w:firstLine="709"/>
        <w:jc w:val="both"/>
        <w:rPr>
          <w:rFonts w:eastAsia="TimesNewRoman" w:cs="Times New Roman"/>
          <w:szCs w:val="28"/>
          <w:lang w:val="en-US"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Металлическая медь также взаимод</w:t>
      </w:r>
      <w:r w:rsidR="00CB4D05" w:rsidRPr="006E7AD0">
        <w:rPr>
          <w:rFonts w:eastAsia="TimesNewRoman" w:cs="Times New Roman"/>
          <w:szCs w:val="28"/>
          <w:lang w:eastAsia="en-US"/>
        </w:rPr>
        <w:t>ействует с сульфидами других ме</w:t>
      </w:r>
      <w:r w:rsidRPr="006E7AD0">
        <w:rPr>
          <w:rFonts w:eastAsia="TimesNewRoman" w:cs="Times New Roman"/>
          <w:szCs w:val="28"/>
          <w:lang w:eastAsia="en-US"/>
        </w:rPr>
        <w:t>таллов: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6E7AD0">
        <w:rPr>
          <w:rFonts w:eastAsia="TimesNewRoman" w:cs="Times New Roman"/>
          <w:szCs w:val="28"/>
          <w:lang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FeS</w:t>
      </w:r>
      <w:r w:rsidRPr="006E7AD0">
        <w:rPr>
          <w:rFonts w:eastAsia="TimesNewRoman" w:cs="Times New Roman"/>
          <w:szCs w:val="28"/>
          <w:lang w:eastAsia="en-US"/>
        </w:rPr>
        <w:t xml:space="preserve"> = </w:t>
      </w: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6E7AD0">
        <w:rPr>
          <w:rFonts w:eastAsia="TimesNewRoman" w:cs="Times New Roman"/>
          <w:szCs w:val="28"/>
          <w:lang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S</w:t>
      </w:r>
      <w:r w:rsidRPr="006E7AD0">
        <w:rPr>
          <w:rFonts w:eastAsia="TimesNewRoman" w:cs="Times New Roman"/>
          <w:szCs w:val="28"/>
          <w:lang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Fe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                                                     </w:t>
      </w:r>
      <w:r w:rsidR="00740662" w:rsidRPr="006E7AD0">
        <w:rPr>
          <w:rFonts w:eastAsia="TimesNewRoman" w:cs="Times New Roman"/>
          <w:szCs w:val="28"/>
          <w:lang w:eastAsia="en-US"/>
        </w:rPr>
        <w:t xml:space="preserve">                            (3.1</w:t>
      </w:r>
      <w:r w:rsidRPr="006E7AD0">
        <w:rPr>
          <w:rFonts w:eastAsia="TimesNewRoman" w:cs="Times New Roman"/>
          <w:szCs w:val="28"/>
          <w:lang w:eastAsia="en-US"/>
        </w:rPr>
        <w:t>)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и при плавке образуется сплав сульфидов меди, железа, свинца – штейн.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Медь при плавке с получением штейна на 70–80 % переходит в штейн, при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безштейновой плавке на 85 % переходит в свинец.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При температуре 1 100 </w:t>
      </w:r>
      <w:r w:rsidRPr="006E7AD0">
        <w:rPr>
          <w:rFonts w:eastAsia="SymbolMT" w:cs="Times New Roman"/>
          <w:szCs w:val="28"/>
          <w:lang w:eastAsia="en-US"/>
        </w:rPr>
        <w:t>°</w:t>
      </w:r>
      <w:r w:rsidRPr="006E7AD0">
        <w:rPr>
          <w:rFonts w:eastAsia="TimesNewRoman" w:cs="Times New Roman"/>
          <w:szCs w:val="28"/>
          <w:lang w:eastAsia="en-US"/>
        </w:rPr>
        <w:t xml:space="preserve">С начинается </w:t>
      </w:r>
      <w:r w:rsidR="00CB4D05" w:rsidRPr="006E7AD0">
        <w:rPr>
          <w:rFonts w:eastAsia="TimesNewRoman" w:cs="Times New Roman"/>
          <w:szCs w:val="28"/>
          <w:lang w:eastAsia="en-US"/>
        </w:rPr>
        <w:t>процесс образования жидкого шла</w:t>
      </w:r>
      <w:r w:rsidRPr="006E7AD0">
        <w:rPr>
          <w:rFonts w:eastAsia="TimesNewRoman" w:cs="Times New Roman"/>
          <w:szCs w:val="28"/>
          <w:lang w:eastAsia="en-US"/>
        </w:rPr>
        <w:t>ка, оканчивающийся полным расплавлени</w:t>
      </w:r>
      <w:r w:rsidR="00CB4D05" w:rsidRPr="006E7AD0">
        <w:rPr>
          <w:rFonts w:eastAsia="TimesNewRoman" w:cs="Times New Roman"/>
          <w:szCs w:val="28"/>
          <w:lang w:eastAsia="en-US"/>
        </w:rPr>
        <w:t>ем шихты. В шлак переходят окси</w:t>
      </w:r>
      <w:r w:rsidRPr="006E7AD0">
        <w:rPr>
          <w:rFonts w:eastAsia="TimesNewRoman" w:cs="Times New Roman"/>
          <w:szCs w:val="28"/>
          <w:lang w:eastAsia="en-US"/>
        </w:rPr>
        <w:t>ды кальция, кремния, алюминия, магния.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При восстановительной свинцовой </w:t>
      </w:r>
      <w:r w:rsidR="00CB4D05" w:rsidRPr="006E7AD0">
        <w:rPr>
          <w:rFonts w:eastAsia="TimesNewRoman" w:cs="Times New Roman"/>
          <w:szCs w:val="28"/>
          <w:lang w:eastAsia="en-US"/>
        </w:rPr>
        <w:t>плавке высшие оксиды железа вос</w:t>
      </w:r>
      <w:r w:rsidRPr="006E7AD0">
        <w:rPr>
          <w:rFonts w:eastAsia="TimesNewRoman" w:cs="Times New Roman"/>
          <w:szCs w:val="28"/>
          <w:lang w:eastAsia="en-US"/>
        </w:rPr>
        <w:t>станавливаются до FeO, который в присутствии кремнезема легко образует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силикаты (2FeO·SiO2):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2Fe2O3 + СО = 2Fe3O4 + СО2                                          </w:t>
      </w:r>
      <w:r w:rsidR="00740662" w:rsidRPr="006E7AD0">
        <w:rPr>
          <w:rFonts w:eastAsia="TimesNewRoman" w:cs="Times New Roman"/>
          <w:szCs w:val="28"/>
          <w:lang w:eastAsia="en-US"/>
        </w:rPr>
        <w:t xml:space="preserve">                            (3.2</w:t>
      </w:r>
      <w:r w:rsidR="00440EB7" w:rsidRPr="006E7AD0">
        <w:rPr>
          <w:rFonts w:eastAsia="TimesNewRoman" w:cs="Times New Roman"/>
          <w:szCs w:val="28"/>
          <w:lang w:eastAsia="en-US"/>
        </w:rPr>
        <w:t>)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val="en-US" w:eastAsia="en-US"/>
        </w:rPr>
        <w:t>Fe</w:t>
      </w:r>
      <w:r w:rsidRPr="006E7AD0">
        <w:rPr>
          <w:rFonts w:eastAsia="TimesNewRoman" w:cs="Times New Roman"/>
          <w:szCs w:val="28"/>
          <w:lang w:eastAsia="en-US"/>
        </w:rPr>
        <w:t>3</w:t>
      </w:r>
      <w:r w:rsidRPr="006E7AD0">
        <w:rPr>
          <w:rFonts w:eastAsia="TimesNewRoman" w:cs="Times New Roman"/>
          <w:szCs w:val="28"/>
          <w:lang w:val="en-US" w:eastAsia="en-US"/>
        </w:rPr>
        <w:t>O</w:t>
      </w:r>
      <w:r w:rsidRPr="006E7AD0">
        <w:rPr>
          <w:rFonts w:eastAsia="TimesNewRoman" w:cs="Times New Roman"/>
          <w:szCs w:val="28"/>
          <w:lang w:eastAsia="en-US"/>
        </w:rPr>
        <w:t>4 + СО = 3</w:t>
      </w:r>
      <w:r w:rsidRPr="006E7AD0">
        <w:rPr>
          <w:rFonts w:eastAsia="TimesNewRoman" w:cs="Times New Roman"/>
          <w:szCs w:val="28"/>
          <w:lang w:val="en-US" w:eastAsia="en-US"/>
        </w:rPr>
        <w:t>FeO</w:t>
      </w:r>
      <w:r w:rsidR="003128C3" w:rsidRPr="006E7AD0">
        <w:rPr>
          <w:rFonts w:eastAsia="TimesNewRoman" w:cs="Times New Roman"/>
          <w:szCs w:val="28"/>
          <w:lang w:eastAsia="en-US"/>
        </w:rPr>
        <w:t xml:space="preserve"> + СО2                                                 </w:t>
      </w:r>
      <w:r w:rsidR="00740662" w:rsidRPr="006E7AD0">
        <w:rPr>
          <w:rFonts w:eastAsia="TimesNewRoman" w:cs="Times New Roman"/>
          <w:szCs w:val="28"/>
          <w:lang w:eastAsia="en-US"/>
        </w:rPr>
        <w:t xml:space="preserve">                            (3.3</w:t>
      </w:r>
      <w:r w:rsidRPr="006E7AD0">
        <w:rPr>
          <w:rFonts w:eastAsia="TimesNewRoman" w:cs="Times New Roman"/>
          <w:szCs w:val="28"/>
          <w:lang w:eastAsia="en-US"/>
        </w:rPr>
        <w:t>)</w:t>
      </w:r>
    </w:p>
    <w:p w:rsidR="00440EB7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2</w:t>
      </w:r>
      <w:r w:rsidRPr="006E7AD0">
        <w:rPr>
          <w:rFonts w:eastAsia="TimesNewRoman" w:cs="Times New Roman"/>
          <w:szCs w:val="28"/>
          <w:lang w:val="en-US" w:eastAsia="en-US"/>
        </w:rPr>
        <w:t>FeO</w:t>
      </w:r>
      <w:r w:rsidRPr="006E7AD0">
        <w:rPr>
          <w:rFonts w:eastAsia="TimesNewRoman" w:cs="Times New Roman"/>
          <w:szCs w:val="28"/>
          <w:lang w:eastAsia="en-US"/>
        </w:rPr>
        <w:t xml:space="preserve"> + </w:t>
      </w:r>
      <w:r w:rsidRPr="006E7AD0">
        <w:rPr>
          <w:rFonts w:eastAsia="TimesNewRoman" w:cs="Times New Roman"/>
          <w:szCs w:val="28"/>
          <w:lang w:val="en-US" w:eastAsia="en-US"/>
        </w:rPr>
        <w:t>SiO</w:t>
      </w:r>
      <w:r w:rsidRPr="006E7AD0">
        <w:rPr>
          <w:rFonts w:eastAsia="TimesNewRoman" w:cs="Times New Roman"/>
          <w:szCs w:val="28"/>
          <w:lang w:eastAsia="en-US"/>
        </w:rPr>
        <w:t>2 = 2</w:t>
      </w:r>
      <w:r w:rsidRPr="006E7AD0">
        <w:rPr>
          <w:rFonts w:eastAsia="TimesNewRoman" w:cs="Times New Roman"/>
          <w:szCs w:val="28"/>
          <w:lang w:val="en-US" w:eastAsia="en-US"/>
        </w:rPr>
        <w:t>FeO</w:t>
      </w:r>
      <w:r w:rsidRPr="006E7AD0">
        <w:rPr>
          <w:rFonts w:eastAsia="TimesNewRoman" w:cs="Times New Roman"/>
          <w:szCs w:val="28"/>
          <w:lang w:eastAsia="en-US"/>
        </w:rPr>
        <w:t>·</w:t>
      </w:r>
      <w:r w:rsidRPr="006E7AD0">
        <w:rPr>
          <w:rFonts w:eastAsia="TimesNewRoman" w:cs="Times New Roman"/>
          <w:szCs w:val="28"/>
          <w:lang w:val="en-US" w:eastAsia="en-US"/>
        </w:rPr>
        <w:t>SiO</w:t>
      </w:r>
      <w:r w:rsidRPr="006E7AD0">
        <w:rPr>
          <w:rFonts w:eastAsia="TimesNewRoman" w:cs="Times New Roman"/>
          <w:szCs w:val="28"/>
          <w:lang w:eastAsia="en-US"/>
        </w:rPr>
        <w:t>2                                                                               (3.</w:t>
      </w:r>
      <w:r w:rsidR="00740662" w:rsidRPr="006E7AD0">
        <w:rPr>
          <w:rFonts w:eastAsia="TimesNewRoman" w:cs="Times New Roman"/>
          <w:szCs w:val="28"/>
          <w:lang w:eastAsia="en-US"/>
        </w:rPr>
        <w:t>4</w:t>
      </w:r>
      <w:r w:rsidR="00440EB7" w:rsidRPr="006E7AD0">
        <w:rPr>
          <w:rFonts w:eastAsia="TimesNewRoman" w:cs="Times New Roman"/>
          <w:szCs w:val="28"/>
          <w:lang w:eastAsia="en-US"/>
        </w:rPr>
        <w:t>)</w:t>
      </w:r>
    </w:p>
    <w:p w:rsidR="003128C3" w:rsidRPr="006E7AD0" w:rsidRDefault="003128C3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Силикаты железа составляют основу шлакового расплава свинцовой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шахтной плавки.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Окисленные соединения цинка тр</w:t>
      </w:r>
      <w:r w:rsidR="00CB4D05" w:rsidRPr="006E7AD0">
        <w:rPr>
          <w:rFonts w:eastAsia="TimesNewRoman" w:cs="Times New Roman"/>
          <w:szCs w:val="28"/>
          <w:lang w:eastAsia="en-US"/>
        </w:rPr>
        <w:t>удновосстановимы. Для их восста</w:t>
      </w:r>
      <w:r w:rsidRPr="006E7AD0">
        <w:rPr>
          <w:rFonts w:eastAsia="TimesNewRoman" w:cs="Times New Roman"/>
          <w:szCs w:val="28"/>
          <w:lang w:eastAsia="en-US"/>
        </w:rPr>
        <w:t>новления требуется сильно восстановитель</w:t>
      </w:r>
      <w:r w:rsidR="00CB4D05" w:rsidRPr="006E7AD0">
        <w:rPr>
          <w:rFonts w:eastAsia="TimesNewRoman" w:cs="Times New Roman"/>
          <w:szCs w:val="28"/>
          <w:lang w:eastAsia="en-US"/>
        </w:rPr>
        <w:t>ная атмосфера и высокая темпера</w:t>
      </w:r>
      <w:r w:rsidRPr="006E7AD0">
        <w:rPr>
          <w:rFonts w:eastAsia="TimesNewRoman" w:cs="Times New Roman"/>
          <w:szCs w:val="28"/>
          <w:lang w:eastAsia="en-US"/>
        </w:rPr>
        <w:t>тура. Поэтому большая часть цинка в виде оксида и силиката переходит в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шлак,</w:t>
      </w:r>
      <w:r w:rsidR="0016177B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ра</w:t>
      </w:r>
      <w:r w:rsidR="00D655C7" w:rsidRPr="006E7AD0">
        <w:rPr>
          <w:rFonts w:eastAsia="TimesNewRoman" w:cs="Times New Roman"/>
          <w:szCs w:val="28"/>
          <w:lang w:eastAsia="en-US"/>
        </w:rPr>
        <w:t>с</w:t>
      </w:r>
      <w:r w:rsidRPr="006E7AD0">
        <w:rPr>
          <w:rFonts w:eastAsia="TimesNewRoman" w:cs="Times New Roman"/>
          <w:szCs w:val="28"/>
          <w:lang w:eastAsia="en-US"/>
        </w:rPr>
        <w:t>творяясь в нем. Цинк концентрир</w:t>
      </w:r>
      <w:r w:rsidR="00CB4D05" w:rsidRPr="006E7AD0">
        <w:rPr>
          <w:rFonts w:eastAsia="TimesNewRoman" w:cs="Times New Roman"/>
          <w:szCs w:val="28"/>
          <w:lang w:eastAsia="en-US"/>
        </w:rPr>
        <w:t>уется в шлаке со степенью извле</w:t>
      </w:r>
      <w:r w:rsidRPr="006E7AD0">
        <w:rPr>
          <w:rFonts w:eastAsia="TimesNewRoman" w:cs="Times New Roman"/>
          <w:szCs w:val="28"/>
          <w:lang w:eastAsia="en-US"/>
        </w:rPr>
        <w:t>чения до 90%.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Благородные металлы на 98–99 % извле</w:t>
      </w:r>
      <w:r w:rsidR="00CB4D05" w:rsidRPr="006E7AD0">
        <w:rPr>
          <w:rFonts w:eastAsia="TimesNewRoman" w:cs="Times New Roman"/>
          <w:szCs w:val="28"/>
          <w:lang w:eastAsia="en-US"/>
        </w:rPr>
        <w:t>каются в черновой свинец. В слу</w:t>
      </w:r>
      <w:r w:rsidRPr="006E7AD0">
        <w:rPr>
          <w:rFonts w:eastAsia="TimesNewRoman" w:cs="Times New Roman"/>
          <w:szCs w:val="28"/>
          <w:lang w:eastAsia="en-US"/>
        </w:rPr>
        <w:t>чае получения в процессе плавки шпейзы, часть благородных металлов те</w:t>
      </w:r>
      <w:r w:rsidR="00CB4D05" w:rsidRPr="006E7AD0">
        <w:rPr>
          <w:rFonts w:eastAsia="TimesNewRoman" w:cs="Times New Roman"/>
          <w:szCs w:val="28"/>
          <w:lang w:eastAsia="en-US"/>
        </w:rPr>
        <w:t>р</w:t>
      </w:r>
      <w:r w:rsidRPr="006E7AD0">
        <w:rPr>
          <w:rFonts w:eastAsia="TimesNewRoman" w:cs="Times New Roman"/>
          <w:szCs w:val="28"/>
          <w:lang w:eastAsia="en-US"/>
        </w:rPr>
        <w:t>ется с ней,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особенно это касается золота.</w:t>
      </w:r>
    </w:p>
    <w:p w:rsidR="00440EB7" w:rsidRPr="006E7AD0" w:rsidRDefault="00440EB7" w:rsidP="006E7AD0">
      <w:pPr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D04348" w:rsidP="006E7AD0">
      <w:pPr>
        <w:autoSpaceDE w:val="0"/>
        <w:autoSpaceDN w:val="0"/>
        <w:adjustRightInd w:val="0"/>
        <w:ind w:firstLine="709"/>
        <w:jc w:val="both"/>
        <w:outlineLvl w:val="1"/>
        <w:rPr>
          <w:rFonts w:eastAsiaTheme="minorHAnsi" w:cs="Times New Roman"/>
          <w:bCs/>
          <w:szCs w:val="28"/>
          <w:lang w:eastAsia="en-US"/>
        </w:rPr>
      </w:pPr>
      <w:bookmarkStart w:id="5" w:name="_Toc344247385"/>
      <w:r w:rsidRPr="006E7AD0">
        <w:rPr>
          <w:rFonts w:eastAsiaTheme="minorHAnsi" w:cs="Times New Roman"/>
          <w:bCs/>
          <w:szCs w:val="28"/>
          <w:lang w:eastAsia="en-US"/>
        </w:rPr>
        <w:t xml:space="preserve">3.2 </w:t>
      </w:r>
      <w:r w:rsidR="00EB6E93" w:rsidRPr="006E7AD0">
        <w:rPr>
          <w:rFonts w:eastAsiaTheme="minorHAnsi" w:cs="Times New Roman"/>
          <w:bCs/>
          <w:szCs w:val="28"/>
          <w:lang w:eastAsia="en-US"/>
        </w:rPr>
        <w:t>ПРОДУКТЫ ШАХТНОЙ ВОССТАНОВИТЕЛЬНОЙ ПЛАВКИ</w:t>
      </w:r>
      <w:bookmarkEnd w:id="5"/>
    </w:p>
    <w:p w:rsidR="008259E9" w:rsidRPr="006E7AD0" w:rsidRDefault="008259E9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bCs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Продуктами шахтной восстановительной плавки являются черновой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свинец, шлак, штейн, шпейза и пыль.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Жидкие продукты плавки скапливаются в горне печи. </w:t>
      </w:r>
      <w:r w:rsidR="00CB4D05" w:rsidRPr="006E7AD0">
        <w:rPr>
          <w:rFonts w:eastAsia="TimesNewRoman" w:cs="Times New Roman"/>
          <w:szCs w:val="28"/>
          <w:lang w:eastAsia="en-US"/>
        </w:rPr>
        <w:t>Вследствие раз</w:t>
      </w:r>
      <w:r w:rsidRPr="006E7AD0">
        <w:rPr>
          <w:rFonts w:eastAsia="TimesNewRoman" w:cs="Times New Roman"/>
          <w:szCs w:val="28"/>
          <w:lang w:eastAsia="en-US"/>
        </w:rPr>
        <w:t>личия в объемных массах и малой взаимной растворимости в горне шахтной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печи образуется три четко разграниченных слоя: нижний слой </w:t>
      </w:r>
      <w:r w:rsidRPr="006E7AD0">
        <w:rPr>
          <w:rFonts w:eastAsiaTheme="minorHAnsi" w:cs="Times New Roman"/>
          <w:szCs w:val="28"/>
          <w:lang w:eastAsia="en-US"/>
        </w:rPr>
        <w:t xml:space="preserve">– </w:t>
      </w:r>
      <w:r w:rsidRPr="006E7AD0">
        <w:rPr>
          <w:rFonts w:eastAsia="TimesNewRoman" w:cs="Times New Roman"/>
          <w:szCs w:val="28"/>
          <w:lang w:eastAsia="en-US"/>
        </w:rPr>
        <w:t>черновой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свинец, средний </w:t>
      </w:r>
      <w:r w:rsidRPr="006E7AD0">
        <w:rPr>
          <w:rFonts w:eastAsiaTheme="minorHAnsi" w:cs="Times New Roman"/>
          <w:szCs w:val="28"/>
          <w:lang w:eastAsia="en-US"/>
        </w:rPr>
        <w:t xml:space="preserve">– </w:t>
      </w:r>
      <w:r w:rsidRPr="006E7AD0">
        <w:rPr>
          <w:rFonts w:eastAsia="TimesNewRoman" w:cs="Times New Roman"/>
          <w:szCs w:val="28"/>
          <w:lang w:eastAsia="en-US"/>
        </w:rPr>
        <w:t xml:space="preserve">штейн и верхний </w:t>
      </w:r>
      <w:r w:rsidRPr="006E7AD0">
        <w:rPr>
          <w:rFonts w:eastAsiaTheme="minorHAnsi" w:cs="Times New Roman"/>
          <w:szCs w:val="28"/>
          <w:lang w:eastAsia="en-US"/>
        </w:rPr>
        <w:t xml:space="preserve">– </w:t>
      </w:r>
      <w:r w:rsidRPr="006E7AD0">
        <w:rPr>
          <w:rFonts w:eastAsia="TimesNewRoman" w:cs="Times New Roman"/>
          <w:szCs w:val="28"/>
          <w:lang w:eastAsia="en-US"/>
        </w:rPr>
        <w:t>шлак.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Черновой свинец, получаемый при плавке свинцовых концентратов,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всегда содержит примеси: медь, сурьму, </w:t>
      </w:r>
      <w:r w:rsidR="00CB4D05" w:rsidRPr="006E7AD0">
        <w:rPr>
          <w:rFonts w:eastAsia="TimesNewRoman" w:cs="Times New Roman"/>
          <w:szCs w:val="28"/>
          <w:lang w:eastAsia="en-US"/>
        </w:rPr>
        <w:t>мышьяк, олово, висмут, благород</w:t>
      </w:r>
      <w:r w:rsidRPr="006E7AD0">
        <w:rPr>
          <w:rFonts w:eastAsia="TimesNewRoman" w:cs="Times New Roman"/>
          <w:szCs w:val="28"/>
          <w:lang w:eastAsia="en-US"/>
        </w:rPr>
        <w:t>ные металлы и другие элементы. В черновом свинце может содержаться, %: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92–98 </w:t>
      </w:r>
      <w:r w:rsidRPr="006E7AD0">
        <w:rPr>
          <w:rFonts w:eastAsia="TimesNewRoman" w:cs="Times New Roman"/>
          <w:szCs w:val="28"/>
          <w:lang w:val="en-US" w:eastAsia="en-US"/>
        </w:rPr>
        <w:t>Pb</w:t>
      </w:r>
      <w:r w:rsidRPr="006E7AD0">
        <w:rPr>
          <w:rFonts w:eastAsia="TimesNewRoman" w:cs="Times New Roman"/>
          <w:szCs w:val="28"/>
          <w:lang w:eastAsia="en-US"/>
        </w:rPr>
        <w:t xml:space="preserve">; 1–5 </w:t>
      </w: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6E7AD0">
        <w:rPr>
          <w:rFonts w:eastAsia="TimesNewRoman" w:cs="Times New Roman"/>
          <w:szCs w:val="28"/>
          <w:lang w:eastAsia="en-US"/>
        </w:rPr>
        <w:t xml:space="preserve">; 0,5–2 </w:t>
      </w:r>
      <w:r w:rsidRPr="006E7AD0">
        <w:rPr>
          <w:rFonts w:eastAsia="TimesNewRoman" w:cs="Times New Roman"/>
          <w:szCs w:val="28"/>
          <w:lang w:val="en-US" w:eastAsia="en-US"/>
        </w:rPr>
        <w:t>As</w:t>
      </w:r>
      <w:r w:rsidRPr="006E7AD0">
        <w:rPr>
          <w:rFonts w:eastAsia="TimesNewRoman" w:cs="Times New Roman"/>
          <w:szCs w:val="28"/>
          <w:lang w:eastAsia="en-US"/>
        </w:rPr>
        <w:t xml:space="preserve">; 0,5–2 </w:t>
      </w:r>
      <w:r w:rsidRPr="006E7AD0">
        <w:rPr>
          <w:rFonts w:eastAsia="TimesNewRoman" w:cs="Times New Roman"/>
          <w:szCs w:val="28"/>
          <w:lang w:val="en-US" w:eastAsia="en-US"/>
        </w:rPr>
        <w:t>Sb</w:t>
      </w:r>
      <w:r w:rsidRPr="006E7AD0">
        <w:rPr>
          <w:rFonts w:eastAsia="TimesNewRoman" w:cs="Times New Roman"/>
          <w:szCs w:val="28"/>
          <w:lang w:eastAsia="en-US"/>
        </w:rPr>
        <w:t xml:space="preserve">; 0,1–0,2 </w:t>
      </w:r>
      <w:r w:rsidRPr="006E7AD0">
        <w:rPr>
          <w:rFonts w:eastAsia="TimesNewRoman" w:cs="Times New Roman"/>
          <w:szCs w:val="28"/>
          <w:lang w:val="en-US" w:eastAsia="en-US"/>
        </w:rPr>
        <w:t>Bi</w:t>
      </w:r>
      <w:r w:rsidRPr="006E7AD0">
        <w:rPr>
          <w:rFonts w:eastAsia="TimesNewRoman" w:cs="Times New Roman"/>
          <w:szCs w:val="28"/>
          <w:lang w:eastAsia="en-US"/>
        </w:rPr>
        <w:t xml:space="preserve">; 0,01–0,05 </w:t>
      </w:r>
      <w:r w:rsidRPr="006E7AD0">
        <w:rPr>
          <w:rFonts w:eastAsia="TimesNewRoman" w:cs="Times New Roman"/>
          <w:szCs w:val="28"/>
          <w:lang w:val="en-US" w:eastAsia="en-US"/>
        </w:rPr>
        <w:t>Te</w:t>
      </w:r>
      <w:r w:rsidRPr="006E7AD0">
        <w:rPr>
          <w:rFonts w:eastAsia="TimesNewRoman" w:cs="Times New Roman"/>
          <w:szCs w:val="28"/>
          <w:lang w:eastAsia="en-US"/>
        </w:rPr>
        <w:t>; 1 000–1 500 г/т</w:t>
      </w:r>
      <w:r w:rsidR="00D655C7" w:rsidRPr="006E7AD0">
        <w:rPr>
          <w:rFonts w:eastAsia="TimesNewRoman" w:cs="Times New Roman"/>
          <w:szCs w:val="28"/>
          <w:lang w:eastAsia="en-US"/>
        </w:rPr>
        <w:t xml:space="preserve"> </w:t>
      </w:r>
      <w:r w:rsidR="00D655C7" w:rsidRPr="006E7AD0">
        <w:rPr>
          <w:rFonts w:eastAsia="TimesNewRoman" w:cs="Times New Roman"/>
          <w:szCs w:val="28"/>
          <w:lang w:val="en-US" w:eastAsia="en-US"/>
        </w:rPr>
        <w:t>Ag</w:t>
      </w:r>
      <w:r w:rsidR="00D655C7" w:rsidRPr="006E7AD0">
        <w:rPr>
          <w:rFonts w:eastAsia="TimesNewRoman" w:cs="Times New Roman"/>
          <w:szCs w:val="28"/>
          <w:lang w:eastAsia="en-US"/>
        </w:rPr>
        <w:t xml:space="preserve">; </w:t>
      </w:r>
      <w:r w:rsidRPr="006E7AD0">
        <w:rPr>
          <w:rFonts w:eastAsia="TimesNewRoman" w:cs="Times New Roman"/>
          <w:szCs w:val="28"/>
          <w:lang w:eastAsia="en-US"/>
        </w:rPr>
        <w:t>50–100 г/т Au. Общее содержание примесей достигает от 2 до 10 %.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Шлак представляет собой многокомпонентный расплав, формирующийся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из оксидов пустой породы и специально вводимых флюсов. Шлак служит для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отделения компонентов пустой породы от чернового свинца и других ценных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продуктов плавки (штейна и шпейзы). Шлаки свинцовой плавки должны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иметь температуру плавления 1 100–1 150 </w:t>
      </w:r>
      <w:r w:rsidRPr="006E7AD0">
        <w:rPr>
          <w:rFonts w:eastAsia="SymbolMT" w:cs="Times New Roman"/>
          <w:szCs w:val="28"/>
          <w:lang w:eastAsia="en-US"/>
        </w:rPr>
        <w:t>°</w:t>
      </w:r>
      <w:r w:rsidRPr="006E7AD0">
        <w:rPr>
          <w:rFonts w:eastAsia="TimesNewRoman" w:cs="Times New Roman"/>
          <w:szCs w:val="28"/>
          <w:lang w:eastAsia="en-US"/>
        </w:rPr>
        <w:t xml:space="preserve">С, вязкость при 1 200 </w:t>
      </w:r>
      <w:r w:rsidRPr="006E7AD0">
        <w:rPr>
          <w:rFonts w:eastAsia="SymbolMT" w:cs="Times New Roman"/>
          <w:szCs w:val="28"/>
          <w:lang w:eastAsia="en-US"/>
        </w:rPr>
        <w:t>°</w:t>
      </w:r>
      <w:r w:rsidRPr="006E7AD0">
        <w:rPr>
          <w:rFonts w:eastAsia="TimesNewRoman" w:cs="Times New Roman"/>
          <w:szCs w:val="28"/>
          <w:lang w:eastAsia="en-US"/>
        </w:rPr>
        <w:t>С – около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0,5 Па·с, плотность – не более 3,5–3,8 г/см3. 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Шлаки с такими свойствами со</w:t>
      </w:r>
      <w:r w:rsidRPr="006E7AD0">
        <w:rPr>
          <w:rFonts w:eastAsia="TimesNewRoman" w:cs="Times New Roman"/>
          <w:szCs w:val="28"/>
          <w:lang w:eastAsia="en-US"/>
        </w:rPr>
        <w:t>держат, %: 20–30 SiO2; 30–40 FeO; 10–18 CaO. Важной особенностью шлаков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свинцовой плавки является наличие в них </w:t>
      </w:r>
      <w:r w:rsidR="00CB4D05" w:rsidRPr="006E7AD0">
        <w:rPr>
          <w:rFonts w:eastAsia="TimesNewRoman" w:cs="Times New Roman"/>
          <w:szCs w:val="28"/>
          <w:lang w:eastAsia="en-US"/>
        </w:rPr>
        <w:t>окиси цинка – 5–25 %. Сумма ком</w:t>
      </w:r>
      <w:r w:rsidRPr="006E7AD0">
        <w:rPr>
          <w:rFonts w:eastAsia="TimesNewRoman" w:cs="Times New Roman"/>
          <w:szCs w:val="28"/>
          <w:lang w:eastAsia="en-US"/>
        </w:rPr>
        <w:t>понентов SiO2, FeO, СaO и ZnO в шлаке может достигать 90 % и даже более.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Со шлаками шахтной плавки теряет</w:t>
      </w:r>
      <w:r w:rsidR="00CB4D05" w:rsidRPr="006E7AD0">
        <w:rPr>
          <w:rFonts w:eastAsia="TimesNewRoman" w:cs="Times New Roman"/>
          <w:szCs w:val="28"/>
          <w:lang w:eastAsia="en-US"/>
        </w:rPr>
        <w:t>ся 2–3 % свинца. На 60–75 % сви</w:t>
      </w:r>
      <w:r w:rsidRPr="006E7AD0">
        <w:rPr>
          <w:rFonts w:eastAsia="TimesNewRoman" w:cs="Times New Roman"/>
          <w:szCs w:val="28"/>
          <w:lang w:eastAsia="en-US"/>
        </w:rPr>
        <w:t>нец в шлаке присутствует в металлическом сос</w:t>
      </w:r>
      <w:r w:rsidR="00CB4D05" w:rsidRPr="006E7AD0">
        <w:rPr>
          <w:rFonts w:eastAsia="TimesNewRoman" w:cs="Times New Roman"/>
          <w:szCs w:val="28"/>
          <w:lang w:eastAsia="en-US"/>
        </w:rPr>
        <w:t>тоянии, на 8–10 % – в виде суль</w:t>
      </w:r>
      <w:r w:rsidRPr="006E7AD0">
        <w:rPr>
          <w:rFonts w:eastAsia="TimesNewRoman" w:cs="Times New Roman"/>
          <w:szCs w:val="28"/>
          <w:lang w:eastAsia="en-US"/>
        </w:rPr>
        <w:t>фида и на 15–20 % – в виде окисленных соединений (силикатов, ферритов).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Штейн свинцового производства включает сульфиды железа, свинца,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меди и цинка. Во всех медно–свинцовых штейнах присутств</w:t>
      </w:r>
      <w:r w:rsidR="00CB4D05" w:rsidRPr="006E7AD0">
        <w:rPr>
          <w:rFonts w:eastAsia="TimesNewRoman" w:cs="Times New Roman"/>
          <w:szCs w:val="28"/>
          <w:lang w:eastAsia="en-US"/>
        </w:rPr>
        <w:t>уют растворен</w:t>
      </w:r>
      <w:r w:rsidRPr="006E7AD0">
        <w:rPr>
          <w:rFonts w:eastAsia="TimesNewRoman" w:cs="Times New Roman"/>
          <w:szCs w:val="28"/>
          <w:lang w:eastAsia="en-US"/>
        </w:rPr>
        <w:t>ные металлы: свинец, медь, железо, серебро,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золото. В зависимости от харак</w:t>
      </w:r>
      <w:r w:rsidRPr="006E7AD0">
        <w:rPr>
          <w:rFonts w:eastAsia="TimesNewRoman" w:cs="Times New Roman"/>
          <w:szCs w:val="28"/>
          <w:lang w:eastAsia="en-US"/>
        </w:rPr>
        <w:t>тера сырья и принятой технологии полу</w:t>
      </w:r>
      <w:r w:rsidR="00CB4D05" w:rsidRPr="006E7AD0">
        <w:rPr>
          <w:rFonts w:eastAsia="TimesNewRoman" w:cs="Times New Roman"/>
          <w:szCs w:val="28"/>
          <w:lang w:eastAsia="en-US"/>
        </w:rPr>
        <w:t>чают медно–свинцовые штейны раз</w:t>
      </w:r>
      <w:r w:rsidRPr="006E7AD0">
        <w:rPr>
          <w:rFonts w:eastAsia="TimesNewRoman" w:cs="Times New Roman"/>
          <w:szCs w:val="28"/>
          <w:lang w:eastAsia="en-US"/>
        </w:rPr>
        <w:t>личного состава, %: 7–40 Cu, 16–45 Fe, 20–25 S, 8–17 Pb.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Штейн – нежелательный продукт плавки, так как для переработки его с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целью извлечения меди, свинца и благо</w:t>
      </w:r>
      <w:r w:rsidR="00CB4D05" w:rsidRPr="006E7AD0">
        <w:rPr>
          <w:rFonts w:eastAsia="TimesNewRoman" w:cs="Times New Roman"/>
          <w:szCs w:val="28"/>
          <w:lang w:eastAsia="en-US"/>
        </w:rPr>
        <w:t>родных металлов необходимы слож</w:t>
      </w:r>
      <w:r w:rsidRPr="006E7AD0">
        <w:rPr>
          <w:rFonts w:eastAsia="TimesNewRoman" w:cs="Times New Roman"/>
          <w:szCs w:val="28"/>
          <w:lang w:eastAsia="en-US"/>
        </w:rPr>
        <w:t>ные дополнительные переделы, сопряженн</w:t>
      </w:r>
      <w:r w:rsidR="00CB4D05" w:rsidRPr="006E7AD0">
        <w:rPr>
          <w:rFonts w:eastAsia="TimesNewRoman" w:cs="Times New Roman"/>
          <w:szCs w:val="28"/>
          <w:lang w:eastAsia="en-US"/>
        </w:rPr>
        <w:t>ые с затратами топлива, материа</w:t>
      </w:r>
      <w:r w:rsidRPr="006E7AD0">
        <w:rPr>
          <w:rFonts w:eastAsia="TimesNewRoman" w:cs="Times New Roman"/>
          <w:szCs w:val="28"/>
          <w:lang w:eastAsia="en-US"/>
        </w:rPr>
        <w:t>лов и с потерями металлов. Плавка с по</w:t>
      </w:r>
      <w:r w:rsidR="00CB4D05" w:rsidRPr="006E7AD0">
        <w:rPr>
          <w:rFonts w:eastAsia="TimesNewRoman" w:cs="Times New Roman"/>
          <w:szCs w:val="28"/>
          <w:lang w:eastAsia="en-US"/>
        </w:rPr>
        <w:t>лучением штейна особенно нежела</w:t>
      </w:r>
      <w:r w:rsidRPr="006E7AD0">
        <w:rPr>
          <w:rFonts w:eastAsia="TimesNewRoman" w:cs="Times New Roman"/>
          <w:szCs w:val="28"/>
          <w:lang w:eastAsia="en-US"/>
        </w:rPr>
        <w:t>тельна, если в свинцовых концентратах содержится много цинка. При плавке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сульфид цинка распределяется между шт</w:t>
      </w:r>
      <w:r w:rsidR="00CB4D05" w:rsidRPr="006E7AD0">
        <w:rPr>
          <w:rFonts w:eastAsia="TimesNewRoman" w:cs="Times New Roman"/>
          <w:szCs w:val="28"/>
          <w:lang w:eastAsia="en-US"/>
        </w:rPr>
        <w:t>ейном и шлаком, затрудняя разде</w:t>
      </w:r>
      <w:r w:rsidRPr="006E7AD0">
        <w:rPr>
          <w:rFonts w:eastAsia="TimesNewRoman" w:cs="Times New Roman"/>
          <w:szCs w:val="28"/>
          <w:lang w:eastAsia="en-US"/>
        </w:rPr>
        <w:t>ление этих продуктов. Плавку с образование</w:t>
      </w:r>
      <w:r w:rsidR="00CB4D05" w:rsidRPr="006E7AD0">
        <w:rPr>
          <w:rFonts w:eastAsia="TimesNewRoman" w:cs="Times New Roman"/>
          <w:szCs w:val="28"/>
          <w:lang w:eastAsia="en-US"/>
        </w:rPr>
        <w:t>м штейна ведут в том случае, ес</w:t>
      </w:r>
      <w:r w:rsidRPr="006E7AD0">
        <w:rPr>
          <w:rFonts w:eastAsia="TimesNewRoman" w:cs="Times New Roman"/>
          <w:szCs w:val="28"/>
          <w:lang w:eastAsia="en-US"/>
        </w:rPr>
        <w:t>ли в агломерате содержание меди более 2–3 %.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Шпейза – более тугоплавкая и тяжелая, чем штейн. Она размещается в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горне печи между свинцом и штейном. Отде</w:t>
      </w:r>
      <w:r w:rsidR="00CB4D05" w:rsidRPr="006E7AD0">
        <w:rPr>
          <w:rFonts w:eastAsia="TimesNewRoman" w:cs="Times New Roman"/>
          <w:szCs w:val="28"/>
          <w:lang w:eastAsia="en-US"/>
        </w:rPr>
        <w:t>ление и переработка шпейз сопря</w:t>
      </w:r>
      <w:r w:rsidRPr="006E7AD0">
        <w:rPr>
          <w:rFonts w:eastAsia="TimesNewRoman" w:cs="Times New Roman"/>
          <w:szCs w:val="28"/>
          <w:lang w:eastAsia="en-US"/>
        </w:rPr>
        <w:t>жена с большими трудностями. Она образуется редко, если мышьяк и сурьма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недостаточно полно удалены при обжиге. Состав шпейз колеблется в пределах,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%: 2–15 </w:t>
      </w:r>
      <w:r w:rsidRPr="006E7AD0">
        <w:rPr>
          <w:rFonts w:eastAsia="TimesNewRoman" w:cs="Times New Roman"/>
          <w:szCs w:val="28"/>
          <w:lang w:val="en-US" w:eastAsia="en-US"/>
        </w:rPr>
        <w:t>Pb</w:t>
      </w:r>
      <w:r w:rsidRPr="006E7AD0">
        <w:rPr>
          <w:rFonts w:eastAsia="TimesNewRoman" w:cs="Times New Roman"/>
          <w:szCs w:val="28"/>
          <w:lang w:eastAsia="en-US"/>
        </w:rPr>
        <w:t xml:space="preserve">; 2–34 </w:t>
      </w:r>
      <w:r w:rsidRPr="006E7AD0">
        <w:rPr>
          <w:rFonts w:eastAsia="TimesNewRoman" w:cs="Times New Roman"/>
          <w:szCs w:val="28"/>
          <w:lang w:val="en-US" w:eastAsia="en-US"/>
        </w:rPr>
        <w:t>Cu</w:t>
      </w:r>
      <w:r w:rsidRPr="006E7AD0">
        <w:rPr>
          <w:rFonts w:eastAsia="TimesNewRoman" w:cs="Times New Roman"/>
          <w:szCs w:val="28"/>
          <w:lang w:eastAsia="en-US"/>
        </w:rPr>
        <w:t xml:space="preserve">; 20–50 </w:t>
      </w:r>
      <w:r w:rsidRPr="006E7AD0">
        <w:rPr>
          <w:rFonts w:eastAsia="TimesNewRoman" w:cs="Times New Roman"/>
          <w:szCs w:val="28"/>
          <w:lang w:val="en-US" w:eastAsia="en-US"/>
        </w:rPr>
        <w:t>Fe</w:t>
      </w:r>
      <w:r w:rsidRPr="006E7AD0">
        <w:rPr>
          <w:rFonts w:eastAsia="TimesNewRoman" w:cs="Times New Roman"/>
          <w:szCs w:val="28"/>
          <w:lang w:eastAsia="en-US"/>
        </w:rPr>
        <w:t xml:space="preserve">; 18–30 </w:t>
      </w:r>
      <w:r w:rsidRPr="006E7AD0">
        <w:rPr>
          <w:rFonts w:eastAsia="TimesNewRoman" w:cs="Times New Roman"/>
          <w:szCs w:val="28"/>
          <w:lang w:val="en-US" w:eastAsia="en-US"/>
        </w:rPr>
        <w:t>As</w:t>
      </w:r>
      <w:r w:rsidRPr="006E7AD0">
        <w:rPr>
          <w:rFonts w:eastAsia="TimesNewRoman" w:cs="Times New Roman"/>
          <w:szCs w:val="28"/>
          <w:lang w:eastAsia="en-US"/>
        </w:rPr>
        <w:t xml:space="preserve">; 1–6 </w:t>
      </w:r>
      <w:r w:rsidRPr="006E7AD0">
        <w:rPr>
          <w:rFonts w:eastAsia="TimesNewRoman" w:cs="Times New Roman"/>
          <w:szCs w:val="28"/>
          <w:lang w:val="en-US" w:eastAsia="en-US"/>
        </w:rPr>
        <w:t>Sb</w:t>
      </w:r>
      <w:r w:rsidRPr="006E7AD0">
        <w:rPr>
          <w:rFonts w:eastAsia="TimesNewRoman" w:cs="Times New Roman"/>
          <w:szCs w:val="28"/>
          <w:lang w:eastAsia="en-US"/>
        </w:rPr>
        <w:t xml:space="preserve">; 0,001–0,01 </w:t>
      </w:r>
      <w:r w:rsidRPr="006E7AD0">
        <w:rPr>
          <w:rFonts w:eastAsia="TimesNewRoman" w:cs="Times New Roman"/>
          <w:szCs w:val="28"/>
          <w:lang w:val="en-US" w:eastAsia="en-US"/>
        </w:rPr>
        <w:t>Au</w:t>
      </w:r>
      <w:r w:rsidRPr="006E7AD0">
        <w:rPr>
          <w:rFonts w:eastAsia="TimesNewRoman" w:cs="Times New Roman"/>
          <w:szCs w:val="28"/>
          <w:lang w:eastAsia="en-US"/>
        </w:rPr>
        <w:t xml:space="preserve">; 0,015–0,2 </w:t>
      </w:r>
      <w:r w:rsidRPr="006E7AD0">
        <w:rPr>
          <w:rFonts w:eastAsia="TimesNewRoman" w:cs="Times New Roman"/>
          <w:szCs w:val="28"/>
          <w:lang w:val="en-US" w:eastAsia="en-US"/>
        </w:rPr>
        <w:t>Ag</w:t>
      </w:r>
      <w:r w:rsidRPr="006E7AD0">
        <w:rPr>
          <w:rFonts w:eastAsia="TimesNewRoman" w:cs="Times New Roman"/>
          <w:szCs w:val="28"/>
          <w:lang w:eastAsia="en-US"/>
        </w:rPr>
        <w:t>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Пыли свинцового производства – ценное полиметаллическое сырье.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процессе шахтной восстановительной плавки в пыли переходит до 70 % Tl,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55 % Se, 40–50 % Te, около 25 % In, а также</w:t>
      </w:r>
      <w:r w:rsidR="00CB4D05" w:rsidRPr="006E7AD0">
        <w:rPr>
          <w:rFonts w:eastAsia="TimesNewRoman" w:cs="Times New Roman"/>
          <w:szCs w:val="28"/>
          <w:lang w:eastAsia="en-US"/>
        </w:rPr>
        <w:t xml:space="preserve"> значительная часть кадмия, гер</w:t>
      </w:r>
      <w:r w:rsidR="00D655C7" w:rsidRPr="006E7AD0">
        <w:rPr>
          <w:rFonts w:eastAsia="TimesNewRoman" w:cs="Times New Roman"/>
          <w:szCs w:val="28"/>
          <w:lang w:eastAsia="en-US"/>
        </w:rPr>
        <w:t>ма</w:t>
      </w:r>
      <w:r w:rsidRPr="006E7AD0">
        <w:rPr>
          <w:rFonts w:eastAsia="TimesNewRoman" w:cs="Times New Roman"/>
          <w:szCs w:val="28"/>
          <w:lang w:eastAsia="en-US"/>
        </w:rPr>
        <w:t xml:space="preserve">ния и других ценных компонентов сырья. </w:t>
      </w:r>
      <w:r w:rsidR="00CB4D05" w:rsidRPr="006E7AD0">
        <w:rPr>
          <w:rFonts w:eastAsia="TimesNewRoman" w:cs="Times New Roman"/>
          <w:szCs w:val="28"/>
          <w:lang w:eastAsia="en-US"/>
        </w:rPr>
        <w:t>Средний состав пылей шахтной пе</w:t>
      </w:r>
      <w:r w:rsidRPr="006E7AD0">
        <w:rPr>
          <w:rFonts w:eastAsia="TimesNewRoman" w:cs="Times New Roman"/>
          <w:szCs w:val="28"/>
          <w:lang w:eastAsia="en-US"/>
        </w:rPr>
        <w:t>чи, %: 45–55 свинца; 10–20 цинка; 2–3 кадми</w:t>
      </w:r>
      <w:r w:rsidR="00CB4D05" w:rsidRPr="006E7AD0">
        <w:rPr>
          <w:rFonts w:eastAsia="TimesNewRoman" w:cs="Times New Roman"/>
          <w:szCs w:val="28"/>
          <w:lang w:eastAsia="en-US"/>
        </w:rPr>
        <w:t>я; 0,3–3 мышьяка; 0,03–0,5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="00CB4D05" w:rsidRPr="006E7AD0">
        <w:rPr>
          <w:rFonts w:eastAsia="TimesNewRoman" w:cs="Times New Roman"/>
          <w:szCs w:val="28"/>
          <w:lang w:eastAsia="en-US"/>
        </w:rPr>
        <w:t>селе</w:t>
      </w:r>
      <w:r w:rsidRPr="006E7AD0">
        <w:rPr>
          <w:rFonts w:eastAsia="TimesNewRoman" w:cs="Times New Roman"/>
          <w:szCs w:val="28"/>
          <w:lang w:eastAsia="en-US"/>
        </w:rPr>
        <w:t>на; 0,04–0,2 теллура; 0,005–0,02 таллия; 0,0</w:t>
      </w:r>
      <w:r w:rsidR="00CB4D05" w:rsidRPr="006E7AD0">
        <w:rPr>
          <w:rFonts w:eastAsia="TimesNewRoman" w:cs="Times New Roman"/>
          <w:szCs w:val="28"/>
          <w:lang w:eastAsia="en-US"/>
        </w:rPr>
        <w:t>02–0,02 индия; 0,005–0,01 герма</w:t>
      </w:r>
      <w:r w:rsidRPr="006E7AD0">
        <w:rPr>
          <w:rFonts w:eastAsia="TimesNewRoman" w:cs="Times New Roman"/>
          <w:szCs w:val="28"/>
          <w:lang w:eastAsia="en-US"/>
        </w:rPr>
        <w:t>ния; 3–7 серы.</w:t>
      </w:r>
    </w:p>
    <w:p w:rsidR="006E7AD0" w:rsidRDefault="006E7AD0" w:rsidP="006E7AD0">
      <w:pPr>
        <w:spacing w:after="200"/>
        <w:jc w:val="both"/>
        <w:rPr>
          <w:rFonts w:eastAsiaTheme="minorHAnsi" w:cs="Times New Roman"/>
          <w:bCs/>
          <w:szCs w:val="28"/>
          <w:lang w:eastAsia="en-US"/>
        </w:rPr>
      </w:pPr>
      <w:bookmarkStart w:id="6" w:name="_Toc344247386"/>
    </w:p>
    <w:p w:rsidR="00440EB7" w:rsidRPr="006E7AD0" w:rsidRDefault="00D04348" w:rsidP="006E7AD0">
      <w:pPr>
        <w:spacing w:after="200"/>
        <w:ind w:firstLine="709"/>
        <w:jc w:val="both"/>
        <w:rPr>
          <w:rFonts w:eastAsiaTheme="minorHAnsi" w:cs="Times New Roman"/>
          <w:bCs/>
          <w:szCs w:val="28"/>
          <w:lang w:eastAsia="en-US"/>
        </w:rPr>
      </w:pPr>
      <w:r w:rsidRPr="006E7AD0">
        <w:rPr>
          <w:rFonts w:eastAsiaTheme="minorHAnsi" w:cs="Times New Roman"/>
          <w:bCs/>
          <w:szCs w:val="28"/>
          <w:lang w:eastAsia="en-US"/>
        </w:rPr>
        <w:t xml:space="preserve">3.3 </w:t>
      </w:r>
      <w:r w:rsidR="00EB6E93" w:rsidRPr="006E7AD0">
        <w:rPr>
          <w:rFonts w:eastAsiaTheme="minorHAnsi" w:cs="Times New Roman"/>
          <w:bCs/>
          <w:szCs w:val="28"/>
          <w:lang w:eastAsia="en-US"/>
        </w:rPr>
        <w:t>ПРАКТИКА ШАХТНОЙ СВИНЦОВОЙ ПЛАВКИ</w:t>
      </w:r>
      <w:bookmarkEnd w:id="6"/>
    </w:p>
    <w:p w:rsidR="006F7CDA" w:rsidRPr="006E7AD0" w:rsidRDefault="006F7CD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Шахтная печь представляет собой агрегат с вертикальным рабочим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пространством, в которое сверху загружают специально подготовленную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шихту и кокс, а снизу через фурмы вдуваю</w:t>
      </w:r>
      <w:r w:rsidR="00B92873" w:rsidRPr="006E7AD0">
        <w:rPr>
          <w:rFonts w:eastAsia="TimesNewRoman" w:cs="Times New Roman"/>
          <w:szCs w:val="28"/>
          <w:lang w:eastAsia="en-US"/>
        </w:rPr>
        <w:t>т воздух. В шахте происходит на</w:t>
      </w:r>
      <w:r w:rsidRPr="006E7AD0">
        <w:rPr>
          <w:rFonts w:eastAsia="TimesNewRoman" w:cs="Times New Roman"/>
          <w:szCs w:val="28"/>
          <w:lang w:eastAsia="en-US"/>
        </w:rPr>
        <w:t>грев и расплавление шихты, сопровождае</w:t>
      </w:r>
      <w:r w:rsidR="00B92873" w:rsidRPr="006E7AD0">
        <w:rPr>
          <w:rFonts w:eastAsia="TimesNewRoman" w:cs="Times New Roman"/>
          <w:szCs w:val="28"/>
          <w:lang w:eastAsia="en-US"/>
        </w:rPr>
        <w:t>мое химическими реакциями, в ре</w:t>
      </w:r>
      <w:r w:rsidRPr="006E7AD0">
        <w:rPr>
          <w:rFonts w:eastAsia="TimesNewRoman" w:cs="Times New Roman"/>
          <w:szCs w:val="28"/>
          <w:lang w:eastAsia="en-US"/>
        </w:rPr>
        <w:t>зультате чего получают черновой металл и шлак, а иногда штейн и шпейза</w:t>
      </w:r>
      <w:r w:rsidRPr="006E7AD0">
        <w:rPr>
          <w:rFonts w:eastAsiaTheme="minorHAnsi" w:cs="Times New Roman"/>
          <w:szCs w:val="28"/>
          <w:lang w:eastAsia="en-US"/>
        </w:rPr>
        <w:t>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Шахтная печь свинцовой плавки </w:t>
      </w:r>
      <w:r w:rsidRPr="006E7AD0">
        <w:rPr>
          <w:rFonts w:eastAsiaTheme="minorHAnsi" w:cs="Times New Roman"/>
          <w:szCs w:val="28"/>
          <w:lang w:eastAsia="en-US"/>
        </w:rPr>
        <w:t>(</w:t>
      </w:r>
      <w:r w:rsidR="006E7AD0">
        <w:rPr>
          <w:rFonts w:eastAsia="TimesNewRoman" w:cs="Times New Roman"/>
          <w:szCs w:val="28"/>
          <w:lang w:eastAsia="en-US"/>
        </w:rPr>
        <w:t xml:space="preserve">рис. </w:t>
      </w:r>
      <w:r w:rsidR="00740662" w:rsidRPr="006E7AD0">
        <w:rPr>
          <w:rFonts w:eastAsiaTheme="minorHAnsi" w:cs="Times New Roman"/>
          <w:szCs w:val="28"/>
          <w:lang w:eastAsia="en-US"/>
        </w:rPr>
        <w:t>2</w:t>
      </w:r>
      <w:r w:rsidRPr="006E7AD0">
        <w:rPr>
          <w:rFonts w:eastAsiaTheme="minorHAnsi" w:cs="Times New Roman"/>
          <w:szCs w:val="28"/>
          <w:lang w:eastAsia="en-US"/>
        </w:rPr>
        <w:t xml:space="preserve">) </w:t>
      </w:r>
      <w:r w:rsidR="00B92873" w:rsidRPr="006E7AD0">
        <w:rPr>
          <w:rFonts w:eastAsia="TimesNewRoman" w:cs="Times New Roman"/>
          <w:szCs w:val="28"/>
          <w:lang w:eastAsia="en-US"/>
        </w:rPr>
        <w:t>состоит из следующих ос</w:t>
      </w:r>
      <w:r w:rsidRPr="006E7AD0">
        <w:rPr>
          <w:rFonts w:eastAsia="TimesNewRoman" w:cs="Times New Roman"/>
          <w:szCs w:val="28"/>
          <w:lang w:eastAsia="en-US"/>
        </w:rPr>
        <w:t>новных частей: внутреннего горна с сифонами, шахты с фурмами, колошника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 загрузочным устройством, отстойника. Внутренний горн расположен на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массивном бетонном фундаменте. Стены горна толщиной 600</w:t>
      </w:r>
      <w:r w:rsidRPr="006E7AD0">
        <w:rPr>
          <w:rFonts w:eastAsiaTheme="minorHAnsi" w:cs="Times New Roman"/>
          <w:szCs w:val="28"/>
          <w:lang w:eastAsia="en-US"/>
        </w:rPr>
        <w:t>–</w:t>
      </w:r>
      <w:r w:rsidR="00B92873" w:rsidRPr="006E7AD0">
        <w:rPr>
          <w:rFonts w:eastAsia="TimesNewRoman" w:cs="Times New Roman"/>
          <w:szCs w:val="28"/>
          <w:lang w:eastAsia="en-US"/>
        </w:rPr>
        <w:t>800 мм выло</w:t>
      </w:r>
      <w:r w:rsidRPr="006E7AD0">
        <w:rPr>
          <w:rFonts w:eastAsia="TimesNewRoman" w:cs="Times New Roman"/>
          <w:szCs w:val="28"/>
          <w:lang w:eastAsia="en-US"/>
        </w:rPr>
        <w:t>жены из огнеупорного кирпича. Кладка горна заключена в плотный стальной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сварной кожух, стянутый металлическими тягами. По длине и ширине горн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соответствует размерам печи в области фурм.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Горн постоянно заполнен расплавом. В нижней его части собирается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свинец, а в верхней </w:t>
      </w:r>
      <w:r w:rsidRPr="006E7AD0">
        <w:rPr>
          <w:rFonts w:eastAsiaTheme="minorHAnsi" w:cs="Times New Roman"/>
          <w:szCs w:val="28"/>
          <w:lang w:eastAsia="en-US"/>
        </w:rPr>
        <w:t xml:space="preserve">– </w:t>
      </w:r>
      <w:r w:rsidRPr="006E7AD0">
        <w:rPr>
          <w:rFonts w:eastAsia="TimesNewRoman" w:cs="Times New Roman"/>
          <w:szCs w:val="28"/>
          <w:lang w:eastAsia="en-US"/>
        </w:rPr>
        <w:t>шлак. Свинец из горна выпускают непрерывно через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сифон. Шлак выпускается из внутреннего</w:t>
      </w:r>
      <w:r w:rsidR="00B92873" w:rsidRPr="006E7AD0">
        <w:rPr>
          <w:rFonts w:eastAsia="TimesNewRoman" w:cs="Times New Roman"/>
          <w:szCs w:val="28"/>
          <w:lang w:eastAsia="en-US"/>
        </w:rPr>
        <w:t xml:space="preserve"> горна периодически через специ</w:t>
      </w:r>
      <w:r w:rsidRPr="006E7AD0">
        <w:rPr>
          <w:rFonts w:eastAsia="TimesNewRoman" w:cs="Times New Roman"/>
          <w:szCs w:val="28"/>
          <w:lang w:eastAsia="en-US"/>
        </w:rPr>
        <w:t>альное отверстие (шпур), которое расположено в торце печи немного ниже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фурм, или непрерывно через сифон.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Шахта печи выполнена из стальны</w:t>
      </w:r>
      <w:r w:rsidR="00B92873" w:rsidRPr="006E7AD0">
        <w:rPr>
          <w:rFonts w:eastAsia="TimesNewRoman" w:cs="Times New Roman"/>
          <w:szCs w:val="28"/>
          <w:lang w:eastAsia="en-US"/>
        </w:rPr>
        <w:t>х водоохлаждаемых кессонов. Кес</w:t>
      </w:r>
      <w:r w:rsidRPr="006E7AD0">
        <w:rPr>
          <w:rFonts w:eastAsia="TimesNewRoman" w:cs="Times New Roman"/>
          <w:szCs w:val="28"/>
          <w:lang w:eastAsia="en-US"/>
        </w:rPr>
        <w:t>соны делают сварными из котельного железа с толщиной внутренней стенки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10–14 мм и наружной 6–8 мм, расстояние между стенками равно 100–150 мм.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 нижнюю часть кессона под напором подается холодная вода, в верхней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части кессона вода отводится с температурой 60–70 0С. Обычно шахта печи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состоит из двух рядов кессонов.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Кессоны длинных стенок шахты устанавливают обычно под углом 5–7 град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к вертикали. Это приводит к расширению </w:t>
      </w:r>
      <w:r w:rsidR="00B92873" w:rsidRPr="006E7AD0">
        <w:rPr>
          <w:rFonts w:eastAsia="TimesNewRoman" w:cs="Times New Roman"/>
          <w:szCs w:val="28"/>
          <w:lang w:eastAsia="en-US"/>
        </w:rPr>
        <w:t>верхней части шахты, что способ</w:t>
      </w:r>
      <w:r w:rsidRPr="006E7AD0">
        <w:rPr>
          <w:rFonts w:eastAsia="TimesNewRoman" w:cs="Times New Roman"/>
          <w:szCs w:val="28"/>
          <w:lang w:eastAsia="en-US"/>
        </w:rPr>
        <w:t>ствует снижению скорости отходящих газов и сокращению выноса пыли из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печи. Кессоны торцевых стенок всегда ус</w:t>
      </w:r>
      <w:r w:rsidR="00B92873" w:rsidRPr="006E7AD0">
        <w:rPr>
          <w:rFonts w:eastAsia="TimesNewRoman" w:cs="Times New Roman"/>
          <w:szCs w:val="28"/>
          <w:lang w:eastAsia="en-US"/>
        </w:rPr>
        <w:t>танавливают вертикально. При ра</w:t>
      </w:r>
      <w:r w:rsidRPr="006E7AD0">
        <w:rPr>
          <w:rFonts w:eastAsia="TimesNewRoman" w:cs="Times New Roman"/>
          <w:szCs w:val="28"/>
          <w:lang w:eastAsia="en-US"/>
        </w:rPr>
        <w:t>боте печи на внутренней стороне кессонов образуется корка из застывших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>продуктов плавки (гарнисаж), предохраняющая кессоны от разрушения.</w:t>
      </w:r>
    </w:p>
    <w:p w:rsidR="006260FB" w:rsidRPr="006E7AD0" w:rsidRDefault="006260FB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color w:val="000000"/>
          <w:szCs w:val="28"/>
          <w:lang w:eastAsia="en-US"/>
        </w:rPr>
      </w:pPr>
      <w:r w:rsidRPr="006E7AD0">
        <w:rPr>
          <w:rFonts w:eastAsiaTheme="minorHAnsi" w:cs="Times New Roman"/>
          <w:noProof/>
          <w:color w:val="000000"/>
          <w:szCs w:val="28"/>
        </w:rPr>
        <w:drawing>
          <wp:inline distT="0" distB="0" distL="0" distR="0" wp14:anchorId="07F4A6ED" wp14:editId="4FB49768">
            <wp:extent cx="5114925" cy="5676900"/>
            <wp:effectExtent l="0" t="0" r="9525" b="0"/>
            <wp:docPr id="2" name="Рисунок 2" descr="C:\Users\Максим\Desktop\картинка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ксим\Desktop\картинка 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0FB" w:rsidRPr="006E7AD0" w:rsidRDefault="00D655C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Рис. </w:t>
      </w:r>
      <w:r w:rsidR="00740662" w:rsidRPr="006E7AD0">
        <w:rPr>
          <w:rFonts w:eastAsia="TimesNewRoman" w:cs="Times New Roman"/>
          <w:szCs w:val="28"/>
          <w:lang w:eastAsia="en-US"/>
        </w:rPr>
        <w:t>2</w:t>
      </w:r>
      <w:r w:rsidR="006260FB" w:rsidRPr="006E7AD0">
        <w:rPr>
          <w:rFonts w:eastAsia="TimesNewRoman" w:cs="Times New Roman"/>
          <w:szCs w:val="28"/>
          <w:lang w:eastAsia="en-US"/>
        </w:rPr>
        <w:t>. Шахтная печь свинцовой плавки: 1 – горн; 2 – сифон для выпуска</w:t>
      </w:r>
    </w:p>
    <w:p w:rsidR="006260FB" w:rsidRPr="006E7AD0" w:rsidRDefault="006260FB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чернового свинца; 3 – фурму; 4 – коллекторы системы водяного охлаждения;</w:t>
      </w:r>
    </w:p>
    <w:p w:rsidR="006260FB" w:rsidRPr="006E7AD0" w:rsidRDefault="006260FB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5 – шахта печи; 6 – колошник; 7 – загрузочный шибер; 8 – шатер колошника;</w:t>
      </w:r>
    </w:p>
    <w:p w:rsidR="006260FB" w:rsidRPr="006E7AD0" w:rsidRDefault="006260FB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9 – коллектор для подвода дутья; 10 – сифон для выпуска шлака</w:t>
      </w:r>
    </w:p>
    <w:p w:rsidR="006260FB" w:rsidRPr="006E7AD0" w:rsidRDefault="006260FB" w:rsidP="006E7AD0">
      <w:pPr>
        <w:autoSpaceDE w:val="0"/>
        <w:autoSpaceDN w:val="0"/>
        <w:adjustRightInd w:val="0"/>
        <w:ind w:firstLine="709"/>
        <w:jc w:val="both"/>
        <w:rPr>
          <w:rFonts w:eastAsiaTheme="minorHAnsi" w:cs="Times New Roman"/>
          <w:color w:val="000000"/>
          <w:szCs w:val="28"/>
          <w:lang w:eastAsia="en-US"/>
        </w:rPr>
      </w:pP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Воздух в печь подают через специальн</w:t>
      </w:r>
      <w:r w:rsidR="00B92873" w:rsidRPr="006E7AD0">
        <w:rPr>
          <w:rFonts w:eastAsia="TimesNewRoman" w:cs="Times New Roman"/>
          <w:szCs w:val="28"/>
          <w:lang w:eastAsia="en-US"/>
        </w:rPr>
        <w:t>ые устройства – фурмы, охлаждае</w:t>
      </w:r>
      <w:r w:rsidRPr="006E7AD0">
        <w:rPr>
          <w:rFonts w:eastAsia="TimesNewRoman" w:cs="Times New Roman"/>
          <w:szCs w:val="28"/>
          <w:lang w:eastAsia="en-US"/>
        </w:rPr>
        <w:t>мые водой. Фурменные отверстия в кессоне расположены на высоте 300–400 мм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szCs w:val="28"/>
          <w:lang w:eastAsia="en-US"/>
        </w:rPr>
        <w:t xml:space="preserve">от нижнего его края. Диаметр отверстий равен 100–125 мм. Число </w:t>
      </w:r>
      <w:r w:rsidR="00B92873" w:rsidRPr="006E7AD0">
        <w:rPr>
          <w:rFonts w:eastAsia="TimesNewRoman" w:cs="Times New Roman"/>
          <w:szCs w:val="28"/>
          <w:lang w:eastAsia="en-US"/>
        </w:rPr>
        <w:t>фурм в пе</w:t>
      </w:r>
      <w:r w:rsidRPr="006E7AD0">
        <w:rPr>
          <w:rFonts w:eastAsia="TimesNewRoman" w:cs="Times New Roman"/>
          <w:szCs w:val="28"/>
          <w:lang w:eastAsia="en-US"/>
        </w:rPr>
        <w:t>чи достигает 30–40. Воздух подводят к фурмам через кольцевой коллектор,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который соединен с фурмами гибкими рука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вами. Расход воздуха (дутья) ко</w:t>
      </w:r>
      <w:r w:rsidRPr="006E7AD0">
        <w:rPr>
          <w:rFonts w:eastAsia="TimesNewRoman" w:cs="Times New Roman"/>
          <w:color w:val="000000"/>
          <w:szCs w:val="28"/>
          <w:lang w:eastAsia="en-US"/>
        </w:rPr>
        <w:t>леблется в пределах 25–50 м3/мин на 1 м2 площади сечения печи в области</w:t>
      </w:r>
      <w:r w:rsidR="00B92873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фурм. Давление воздуха, вдуваемого в печь,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 xml:space="preserve"> составляет 13–26 кПа, в зависи</w:t>
      </w:r>
      <w:r w:rsidRPr="006E7AD0">
        <w:rPr>
          <w:rFonts w:eastAsia="TimesNewRoman" w:cs="Times New Roman"/>
          <w:color w:val="000000"/>
          <w:szCs w:val="28"/>
          <w:lang w:eastAsia="en-US"/>
        </w:rPr>
        <w:t>мости от крупности и пористости перерабатываемого материала.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Колошник с лужит д ля з аг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рузки ш ихты и отвода газов из печи. О</w:t>
      </w:r>
      <w:r w:rsidRPr="006E7AD0">
        <w:rPr>
          <w:rFonts w:eastAsia="TimesNewRoman" w:cs="Times New Roman"/>
          <w:color w:val="000000"/>
          <w:szCs w:val="28"/>
          <w:lang w:eastAsia="en-US"/>
        </w:rPr>
        <w:t>н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представляет собой металлический водоохлаждаемый каркас, заполненный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огнеупорным кирпичом. Иногда колошник кессонируют. Загрузку материала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в печь производят через окна в колошнике, расположенные вдоль длинных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сторон печи (по 3–4 с каждой стороны).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В шахтную печь загружают крупноку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сковой материал (20–100 мм). За</w:t>
      </w:r>
      <w:r w:rsidRPr="006E7AD0">
        <w:rPr>
          <w:rFonts w:eastAsia="TimesNewRoman" w:cs="Times New Roman"/>
          <w:color w:val="000000"/>
          <w:szCs w:val="28"/>
          <w:lang w:eastAsia="en-US"/>
        </w:rPr>
        <w:t>грузка идет послойно: слой агломерата, слой кокса, слой агломерата, слой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кокса и т.д.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Отходящие из печи газы имеют температуру 200–400 </w:t>
      </w:r>
      <w:r w:rsidRPr="006E7AD0">
        <w:rPr>
          <w:rFonts w:eastAsia="SymbolMT" w:cs="Times New Roman"/>
          <w:color w:val="000000"/>
          <w:szCs w:val="28"/>
          <w:lang w:eastAsia="en-US"/>
        </w:rPr>
        <w:t>°</w:t>
      </w:r>
      <w:r w:rsidRPr="006E7AD0">
        <w:rPr>
          <w:rFonts w:eastAsia="TimesNewRoman" w:cs="Times New Roman"/>
          <w:color w:val="000000"/>
          <w:szCs w:val="28"/>
          <w:lang w:eastAsia="en-US"/>
        </w:rPr>
        <w:t>С и содержат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значительное количество пыли (8–17 г/м3). После пылеочистки (в циклонах и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рукавных фильтрах) их выбрасывают в атмосферу.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Плавку в шахтных печах ведут по двум основным режимам – с высокой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сыпью (4–6 м) и с низкой сыпью (2,5–3 м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). Под высотой сыпи понимают вы</w:t>
      </w:r>
      <w:r w:rsidRPr="006E7AD0">
        <w:rPr>
          <w:rFonts w:eastAsia="TimesNewRoman" w:cs="Times New Roman"/>
          <w:color w:val="000000"/>
          <w:szCs w:val="28"/>
          <w:lang w:eastAsia="en-US"/>
        </w:rPr>
        <w:t>соту загруженной в печь шихты от уровня фурм до верха.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Показатели шахтной плавки для различных режимов следующие:</w:t>
      </w:r>
    </w:p>
    <w:p w:rsidR="00440EB7" w:rsidRPr="006E7AD0" w:rsidRDefault="00440EB7" w:rsidP="006E7AD0">
      <w:pPr>
        <w:pStyle w:val="a3"/>
        <w:numPr>
          <w:ilvl w:val="0"/>
          <w:numId w:val="4"/>
        </w:num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Высота сыпи, м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4–6 2,5–3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;</w:t>
      </w:r>
    </w:p>
    <w:p w:rsidR="00440EB7" w:rsidRPr="006E7AD0" w:rsidRDefault="00440EB7" w:rsidP="006E7AD0">
      <w:pPr>
        <w:pStyle w:val="a3"/>
        <w:numPr>
          <w:ilvl w:val="0"/>
          <w:numId w:val="4"/>
        </w:num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Удельная производительность печи, т/(м2·сут)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45–70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60–100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;</w:t>
      </w:r>
    </w:p>
    <w:p w:rsidR="00440EB7" w:rsidRPr="006E7AD0" w:rsidRDefault="00440EB7" w:rsidP="006E7AD0">
      <w:pPr>
        <w:pStyle w:val="a3"/>
        <w:numPr>
          <w:ilvl w:val="0"/>
          <w:numId w:val="4"/>
        </w:num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Расход кокса, % от массы шихты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10–13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7,5–10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;</w:t>
      </w:r>
    </w:p>
    <w:p w:rsidR="00440EB7" w:rsidRPr="006E7AD0" w:rsidRDefault="00440EB7" w:rsidP="006E7AD0">
      <w:pPr>
        <w:pStyle w:val="a3"/>
        <w:numPr>
          <w:ilvl w:val="0"/>
          <w:numId w:val="4"/>
        </w:num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Расход воздуха на 1т шихты, м3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 </w:t>
      </w:r>
      <w:r w:rsidRPr="006E7AD0">
        <w:rPr>
          <w:rFonts w:eastAsia="TimesNewRoman" w:cs="Times New Roman"/>
          <w:color w:val="000000"/>
          <w:szCs w:val="28"/>
          <w:lang w:eastAsia="en-US"/>
        </w:rPr>
        <w:t>900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 xml:space="preserve"> –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1440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;</w:t>
      </w:r>
    </w:p>
    <w:p w:rsidR="00440EB7" w:rsidRPr="006E7AD0" w:rsidRDefault="00440EB7" w:rsidP="006E7AD0">
      <w:pPr>
        <w:pStyle w:val="a3"/>
        <w:numPr>
          <w:ilvl w:val="0"/>
          <w:numId w:val="4"/>
        </w:num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Содержание свинца в шлаке, %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 д</w:t>
      </w:r>
      <w:r w:rsidRPr="006E7AD0">
        <w:rPr>
          <w:rFonts w:eastAsia="TimesNewRoman" w:cs="Times New Roman"/>
          <w:color w:val="000000"/>
          <w:szCs w:val="28"/>
          <w:lang w:eastAsia="en-US"/>
        </w:rPr>
        <w:t>о 1 2–3,5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;</w:t>
      </w:r>
    </w:p>
    <w:p w:rsidR="00440EB7" w:rsidRPr="006E7AD0" w:rsidRDefault="00440EB7" w:rsidP="006E7AD0">
      <w:pPr>
        <w:pStyle w:val="a3"/>
        <w:numPr>
          <w:ilvl w:val="0"/>
          <w:numId w:val="4"/>
        </w:num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Температура колошниковых газов, </w:t>
      </w:r>
      <w:r w:rsidRPr="006E7AD0">
        <w:rPr>
          <w:rFonts w:eastAsia="SymbolMT" w:cs="Times New Roman"/>
          <w:color w:val="000000"/>
          <w:szCs w:val="28"/>
          <w:lang w:eastAsia="en-US"/>
        </w:rPr>
        <w:t>°</w:t>
      </w:r>
      <w:r w:rsidRPr="006E7AD0">
        <w:rPr>
          <w:rFonts w:eastAsia="TimesNewRoman" w:cs="Times New Roman"/>
          <w:color w:val="000000"/>
          <w:szCs w:val="28"/>
          <w:lang w:eastAsia="en-US"/>
        </w:rPr>
        <w:t>С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 100–250 до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600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;</w:t>
      </w:r>
    </w:p>
    <w:p w:rsidR="00440EB7" w:rsidRPr="006E7AD0" w:rsidRDefault="00440EB7" w:rsidP="006E7AD0">
      <w:pPr>
        <w:pStyle w:val="a3"/>
        <w:numPr>
          <w:ilvl w:val="0"/>
          <w:numId w:val="4"/>
        </w:num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Выход пыли, % от массы шихты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0,5–2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,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 3–5</w:t>
      </w:r>
      <w:r w:rsidR="00B92873" w:rsidRPr="006E7AD0">
        <w:rPr>
          <w:rFonts w:eastAsia="TimesNewRoman" w:cs="Times New Roman"/>
          <w:color w:val="000000"/>
          <w:szCs w:val="28"/>
          <w:lang w:eastAsia="en-US"/>
        </w:rPr>
        <w:t>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Более широкое распространение получила плавка с высокой сыпью.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При этом выше прямое извлечение свинца, меньше унос пыли и потери с ней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свинца, повышается срок службы печей от одного двух лет, обеспечиваются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лучше санитарно-гигиенические условия в </w:t>
      </w:r>
      <w:r w:rsidR="00D732AA" w:rsidRPr="006E7AD0">
        <w:rPr>
          <w:rFonts w:eastAsia="TimesNewRoman" w:cs="Times New Roman"/>
          <w:color w:val="000000"/>
          <w:szCs w:val="28"/>
          <w:lang w:eastAsia="en-US"/>
        </w:rPr>
        <w:t>цехе. К недостаткам плавки с вы</w:t>
      </w:r>
      <w:r w:rsidRPr="006E7AD0">
        <w:rPr>
          <w:rFonts w:eastAsia="TimesNewRoman" w:cs="Times New Roman"/>
          <w:color w:val="000000"/>
          <w:szCs w:val="28"/>
          <w:lang w:eastAsia="en-US"/>
        </w:rPr>
        <w:t>сокой сыпью следует отнести пониженную удельную производительность</w:t>
      </w:r>
      <w:r w:rsidR="00D732AA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печи и повышенный расход кокса.</w:t>
      </w:r>
    </w:p>
    <w:p w:rsidR="00440EB7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Для усовершенствований процесса свинцовой плавки в шахтных печах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было предложено </w:t>
      </w:r>
      <w:r w:rsidRPr="006E7AD0">
        <w:rPr>
          <w:rFonts w:eastAsia="TimesNewRoman,Italic" w:cs="Times New Roman"/>
          <w:iCs/>
          <w:color w:val="000000"/>
          <w:szCs w:val="28"/>
          <w:lang w:eastAsia="en-US"/>
        </w:rPr>
        <w:t>использование в качестве дутья воздуха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, </w:t>
      </w:r>
      <w:r w:rsidRPr="006E7AD0">
        <w:rPr>
          <w:rFonts w:eastAsia="TimesNewRoman,Italic" w:cs="Times New Roman"/>
          <w:iCs/>
          <w:color w:val="000000"/>
          <w:szCs w:val="28"/>
          <w:lang w:eastAsia="en-US"/>
        </w:rPr>
        <w:t xml:space="preserve">обогащенного кислородом 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до 27–30 % и подогретого до 400–450 </w:t>
      </w:r>
      <w:r w:rsidRPr="006E7AD0">
        <w:rPr>
          <w:rFonts w:eastAsia="SymbolMT" w:cs="Times New Roman"/>
          <w:color w:val="000000"/>
          <w:szCs w:val="28"/>
          <w:lang w:eastAsia="en-US"/>
        </w:rPr>
        <w:t>°</w:t>
      </w:r>
      <w:r w:rsidRPr="006E7AD0">
        <w:rPr>
          <w:rFonts w:eastAsia="TimesNewRoman" w:cs="Times New Roman"/>
          <w:color w:val="000000"/>
          <w:szCs w:val="28"/>
          <w:lang w:eastAsia="en-US"/>
        </w:rPr>
        <w:t>С.</w:t>
      </w:r>
    </w:p>
    <w:p w:rsidR="00D732AA" w:rsidRPr="006E7AD0" w:rsidRDefault="00440EB7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В настоящее время это широко применяется в отечественной и мировой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практике и позволяет на 15–20 % повысить удельную производительность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шахтных печей, снизить расход кокса (на 10–15 %) и флюсов (на 40–60 %) и,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как следствие, сократить выход шлака (на 30–40 %), а значит, и потери с ним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свинца. </w:t>
      </w:r>
      <w:r w:rsidR="00D732AA" w:rsidRPr="006E7AD0">
        <w:rPr>
          <w:rFonts w:eastAsia="TimesNewRoman,Italic" w:cs="Times New Roman"/>
          <w:iCs/>
          <w:color w:val="000000"/>
          <w:szCs w:val="28"/>
          <w:lang w:eastAsia="en-US"/>
        </w:rPr>
        <w:t xml:space="preserve">Применение </w:t>
      </w:r>
      <w:r w:rsidRPr="006E7AD0">
        <w:rPr>
          <w:rFonts w:eastAsia="TimesNewRoman" w:cs="Times New Roman"/>
          <w:color w:val="000000"/>
          <w:szCs w:val="28"/>
          <w:lang w:eastAsia="en-US"/>
        </w:rPr>
        <w:t>печей сложного профиля с двумя рядами фурм (</w:t>
      </w:r>
      <w:r w:rsidR="006E7AD0" w:rsidRPr="006E7AD0">
        <w:rPr>
          <w:rFonts w:eastAsia="TimesNewRoman" w:cs="Times New Roman"/>
          <w:szCs w:val="28"/>
          <w:lang w:eastAsia="en-US"/>
        </w:rPr>
        <w:t xml:space="preserve">рис. </w:t>
      </w:r>
      <w:r w:rsidR="00740662" w:rsidRPr="006E7AD0">
        <w:rPr>
          <w:rFonts w:eastAsia="TimesNewRoman" w:cs="Times New Roman"/>
          <w:szCs w:val="28"/>
          <w:lang w:eastAsia="en-US"/>
        </w:rPr>
        <w:t>3</w:t>
      </w:r>
      <w:r w:rsidRPr="006E7AD0">
        <w:rPr>
          <w:rFonts w:eastAsia="TimesNewRoman" w:cs="Times New Roman"/>
          <w:szCs w:val="28"/>
          <w:lang w:eastAsia="en-US"/>
        </w:rPr>
        <w:t>)</w:t>
      </w:r>
      <w:r w:rsidR="00737DF5" w:rsidRPr="006E7AD0">
        <w:rPr>
          <w:rFonts w:eastAsia="TimesNewRoman" w:cs="Times New Roman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позволит увеличить время пребывания ших</w:t>
      </w:r>
      <w:r w:rsidR="00D732AA" w:rsidRPr="006E7AD0">
        <w:rPr>
          <w:rFonts w:eastAsia="TimesNewRoman" w:cs="Times New Roman"/>
          <w:color w:val="000000"/>
          <w:szCs w:val="28"/>
          <w:lang w:eastAsia="en-US"/>
        </w:rPr>
        <w:t>ты в атмосфере восстановительных газов, в результате этого полнее происходят химические процессы, и,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="00D732AA" w:rsidRPr="006E7AD0">
        <w:rPr>
          <w:rFonts w:eastAsia="TimesNewRoman" w:cs="Times New Roman"/>
          <w:color w:val="000000"/>
          <w:szCs w:val="28"/>
          <w:lang w:eastAsia="en-US"/>
        </w:rPr>
        <w:t>как следствие, снижается расход кокса на 6–10 % и увеличивается извлечение свинца на 0,5–0,7 %; кроме того, в таких печах воздух и газы распределяются более равномерно, сокращается скорость их движения, уменьшается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="00D732AA" w:rsidRPr="006E7AD0">
        <w:rPr>
          <w:rFonts w:eastAsia="TimesNewRoman" w:cs="Times New Roman"/>
          <w:color w:val="000000"/>
          <w:szCs w:val="28"/>
          <w:lang w:eastAsia="en-US"/>
        </w:rPr>
        <w:t>пылевынос, сокращается расход кокса и увеличивается проплав печи, который составляет 70–100 т/м2сут по сечению нижних фурм.</w:t>
      </w:r>
    </w:p>
    <w:p w:rsidR="00D732AA" w:rsidRPr="006E7AD0" w:rsidRDefault="00D732A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Впервые печь такого типа была построена в 1935 г. на заводе «Порт - Пири» (Австралия). В 50-х гг. печи сложного профиля начали эксплуатировать в Западной Европе на заводах: «Нуайель-Годо» (Франция), «Хобокен»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(Бельгия), «Ла-Пертусола» (Италия), «Лауриум» (Греция). В 1966–1969 гг. аналогичные печи были построены в США на заводах «Геркулениум», «Бьюик»,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«Гловер» и «Ист-Халена», а также на Чимкентском свинцовом заводе.</w:t>
      </w:r>
    </w:p>
    <w:p w:rsidR="00D732AA" w:rsidRPr="006E7AD0" w:rsidRDefault="00D732A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Ширина такой п ечи в области н ижнего ряда фурм составляет 1,6 м, а в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области верхнего ряда – 3 м. Расстояние между верхним и нижним рядами фурм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составляет около 1 м. Давление дутья в нижнем ряду составляет 9 ,8–19,6 кПа,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в верхнем ряду – 2,5–2,9 кПа. Такое расположение фурм способствует равномерному прохождению газов через слой шихты по всему сечению печи.</w:t>
      </w:r>
    </w:p>
    <w:p w:rsidR="00D732AA" w:rsidRPr="006E7AD0" w:rsidRDefault="00D732A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Колошник печей переменного сечения открытый, и газы отсасываются через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газозаборное устройство, опущенное в шихту.</w:t>
      </w:r>
    </w:p>
    <w:p w:rsidR="00D732AA" w:rsidRPr="006E7AD0" w:rsidRDefault="00D732A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В целях </w:t>
      </w:r>
      <w:r w:rsidRPr="006E7AD0">
        <w:rPr>
          <w:rFonts w:eastAsia="TimesNewRoman,Italic" w:cs="Times New Roman"/>
          <w:iCs/>
          <w:color w:val="000000"/>
          <w:szCs w:val="28"/>
          <w:lang w:eastAsia="en-US"/>
        </w:rPr>
        <w:t>снижения расхода кокса</w:t>
      </w:r>
      <w:r w:rsidRPr="006E7AD0">
        <w:rPr>
          <w:rFonts w:eastAsia="TimesNewRoman,Italic" w:cs="Times New Roman"/>
          <w:i/>
          <w:iCs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ведутся исследования по </w:t>
      </w:r>
      <w:r w:rsidRPr="006E7AD0">
        <w:rPr>
          <w:rFonts w:eastAsia="TimesNewRoman,Italic" w:cs="Times New Roman"/>
          <w:iCs/>
          <w:color w:val="000000"/>
          <w:szCs w:val="28"/>
          <w:lang w:eastAsia="en-US"/>
        </w:rPr>
        <w:t>замене его</w:t>
      </w:r>
      <w:r w:rsidR="00737DF5" w:rsidRPr="006E7AD0">
        <w:rPr>
          <w:rFonts w:eastAsia="TimesNewRoman,Italic" w:cs="Times New Roman"/>
          <w:iCs/>
          <w:color w:val="000000"/>
          <w:szCs w:val="28"/>
          <w:lang w:eastAsia="en-US"/>
        </w:rPr>
        <w:t xml:space="preserve"> </w:t>
      </w:r>
      <w:r w:rsidRPr="006E7AD0">
        <w:rPr>
          <w:rFonts w:eastAsia="TimesNewRoman,Italic" w:cs="Times New Roman"/>
          <w:iCs/>
          <w:color w:val="000000"/>
          <w:szCs w:val="28"/>
          <w:lang w:eastAsia="en-US"/>
        </w:rPr>
        <w:t>природным газом</w:t>
      </w:r>
      <w:r w:rsidRPr="006E7AD0">
        <w:rPr>
          <w:rFonts w:eastAsia="TimesNewRoman" w:cs="Times New Roman"/>
          <w:color w:val="000000"/>
          <w:szCs w:val="28"/>
          <w:lang w:eastAsia="en-US"/>
        </w:rPr>
        <w:t>. Природный газ обладает рядом преимуществ по сравнению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с твердым и жидким топливом. Газ просто и легко транспортируется к потребителю. Его легче смешивать с окислителем, что дает возможность сжигать газ с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меньшим избытком воздуха и поэтому эффективнее и экономичнее.</w:t>
      </w:r>
    </w:p>
    <w:p w:rsidR="00D732AA" w:rsidRPr="006E7AD0" w:rsidRDefault="00D732A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Исследования по замене кокса природным газом показали, что при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>полной замене кокса природным газом трудно обеспечить необходимую восстановительную атмосферу в печи. При безкоксовой плавке не происходит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регенерации оксида углерода, как основного восстановителя, по реакции Будуара </w:t>
      </w:r>
      <w:r w:rsidR="00740662" w:rsidRPr="006E7AD0">
        <w:rPr>
          <w:rFonts w:eastAsia="TimesNewRoman" w:cs="Times New Roman"/>
          <w:color w:val="0000FF"/>
          <w:szCs w:val="28"/>
          <w:lang w:eastAsia="en-US"/>
        </w:rPr>
        <w:t>(1.7</w:t>
      </w:r>
      <w:r w:rsidRPr="006E7AD0">
        <w:rPr>
          <w:rFonts w:eastAsia="TimesNewRoman" w:cs="Times New Roman"/>
          <w:color w:val="0000FF"/>
          <w:szCs w:val="28"/>
          <w:lang w:eastAsia="en-US"/>
        </w:rPr>
        <w:t>)</w:t>
      </w:r>
      <w:r w:rsidRPr="006E7AD0">
        <w:rPr>
          <w:rFonts w:eastAsia="TimesNewRoman" w:cs="Times New Roman"/>
          <w:color w:val="000000"/>
          <w:szCs w:val="28"/>
          <w:lang w:eastAsia="en-US"/>
        </w:rPr>
        <w:t>.</w:t>
      </w:r>
    </w:p>
    <w:p w:rsidR="00440EB7" w:rsidRPr="006E7AD0" w:rsidRDefault="00D732A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color w:val="000000"/>
          <w:szCs w:val="28"/>
          <w:lang w:eastAsia="en-US"/>
        </w:rPr>
        <w:t>Хорошие результаты были достигнуты при частичной замене кокса</w:t>
      </w:r>
      <w:r w:rsidR="00737DF5" w:rsidRPr="006E7AD0">
        <w:rPr>
          <w:rFonts w:eastAsia="TimesNewRoman" w:cs="Times New Roman"/>
          <w:color w:val="000000"/>
          <w:szCs w:val="28"/>
          <w:lang w:eastAsia="en-US"/>
        </w:rPr>
        <w:t xml:space="preserve"> 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природным газом, с одновременным подогревом дутья. Исследования показали, что при подогреве дутья природным газом до 650 </w:t>
      </w:r>
      <w:r w:rsidRPr="006E7AD0">
        <w:rPr>
          <w:rFonts w:eastAsia="SymbolMT" w:cs="Times New Roman"/>
          <w:color w:val="000000"/>
          <w:szCs w:val="28"/>
          <w:lang w:eastAsia="en-US"/>
        </w:rPr>
        <w:t>°</w:t>
      </w:r>
      <w:r w:rsidRPr="006E7AD0">
        <w:rPr>
          <w:rFonts w:eastAsia="TimesNewRoman" w:cs="Times New Roman"/>
          <w:color w:val="000000"/>
          <w:szCs w:val="28"/>
          <w:lang w:eastAsia="en-US"/>
        </w:rPr>
        <w:t xml:space="preserve">С печь устойчиво работала с удельным расходом кокса на 25 % меньше, чем с холодным дутьем, п ри э том п роизводительность печи была на 6–10 % выше. Температура колошниковых газов снизилась на 160 </w:t>
      </w:r>
      <w:r w:rsidRPr="006E7AD0">
        <w:rPr>
          <w:rFonts w:eastAsia="SymbolMT" w:cs="Times New Roman"/>
          <w:color w:val="000000"/>
          <w:szCs w:val="28"/>
          <w:lang w:eastAsia="en-US"/>
        </w:rPr>
        <w:t>°</w:t>
      </w:r>
      <w:r w:rsidRPr="006E7AD0">
        <w:rPr>
          <w:rFonts w:eastAsia="TimesNewRoman" w:cs="Times New Roman"/>
          <w:color w:val="000000"/>
          <w:szCs w:val="28"/>
          <w:lang w:eastAsia="en-US"/>
        </w:rPr>
        <w:t>С. Однако содержание свинца в шлаке в этом случае повысилось. Опытные плавки с нагретым дутьем и при снижении расхода кокса не более чем на 20 % от обычного расхода позволили получить шлаки при плавке с меньшим содержанием свинца, чем при плавке на холодном дутье.</w:t>
      </w:r>
    </w:p>
    <w:p w:rsidR="005F135A" w:rsidRPr="006E7AD0" w:rsidRDefault="005F135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В результате длительных испытаний при плавке свинцового агломерата в шахтных печах с дутьем, нагретым природным газом, были установлены следующие оптимальные условия плавки: температура дутья – 620–700 </w:t>
      </w:r>
      <w:r w:rsidRPr="006E7AD0">
        <w:rPr>
          <w:rFonts w:eastAsia="SymbolMT" w:cs="Times New Roman"/>
          <w:szCs w:val="28"/>
          <w:lang w:eastAsia="en-US"/>
        </w:rPr>
        <w:t>°</w:t>
      </w:r>
      <w:r w:rsidRPr="006E7AD0">
        <w:rPr>
          <w:rFonts w:eastAsia="TimesNewRoman" w:cs="Times New Roman"/>
          <w:szCs w:val="28"/>
          <w:lang w:eastAsia="en-US"/>
        </w:rPr>
        <w:t>С, удельный расход кокса – 11,5 %, расход природного газа на нагрев воздуха – 300 м3/ч, суммарный расход условного топлива – 13,8 %, удельная производительность – 47 т/ м2сут, содержание свинца в шлаке – 1,5 %.</w:t>
      </w:r>
    </w:p>
    <w:p w:rsidR="005F135A" w:rsidRPr="006E7AD0" w:rsidRDefault="005F135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Показатели плавки с холодным дутьем характеризуются следующими цифрами: удельный расход кокса 15–16 %, производительность печи – 32–40 т/м2сут, содержание свинца в шлаке 1,5–2,0 %.</w:t>
      </w:r>
    </w:p>
    <w:p w:rsidR="005F135A" w:rsidRPr="006E7AD0" w:rsidRDefault="005F135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При оптимальных условиях плавки с нагретым дутьем расход кокса снизился на 20 %, экономия суммарного расхода топлива (кокса и природного газа) составила 5,4 % и, в результате, экономия на стоимости топлива – 14,5 %.</w:t>
      </w:r>
    </w:p>
    <w:p w:rsidR="005F135A" w:rsidRPr="006E7AD0" w:rsidRDefault="005F135A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</w:p>
    <w:p w:rsidR="00440EB7" w:rsidRPr="006E7AD0" w:rsidRDefault="00815C0F" w:rsidP="006E7AD0">
      <w:pPr>
        <w:ind w:firstLine="709"/>
        <w:jc w:val="both"/>
        <w:rPr>
          <w:rFonts w:eastAsia="TimesNewRoman" w:cs="Times New Roman"/>
          <w:color w:val="000000"/>
          <w:szCs w:val="28"/>
          <w:lang w:eastAsia="en-US"/>
        </w:rPr>
      </w:pPr>
      <w:r w:rsidRPr="006E7AD0">
        <w:rPr>
          <w:rFonts w:eastAsia="TimesNewRoman" w:cs="Times New Roman"/>
          <w:noProof/>
          <w:color w:val="000000"/>
          <w:szCs w:val="28"/>
        </w:rPr>
        <w:drawing>
          <wp:inline distT="0" distB="0" distL="0" distR="0" wp14:anchorId="5E214B4B" wp14:editId="3E526645">
            <wp:extent cx="4781550" cy="6067425"/>
            <wp:effectExtent l="0" t="0" r="0" b="9525"/>
            <wp:docPr id="3" name="Рисунок 3" descr="C:\Users\Максим\Desktop\каринка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им\Desktop\каринка 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06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C0F" w:rsidRPr="006E7AD0" w:rsidRDefault="006E7AD0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>
        <w:rPr>
          <w:rFonts w:eastAsia="TimesNewRoman" w:cs="Times New Roman"/>
          <w:szCs w:val="28"/>
          <w:lang w:eastAsia="en-US"/>
        </w:rPr>
        <w:t xml:space="preserve">Рис. </w:t>
      </w:r>
      <w:r w:rsidR="00740662" w:rsidRPr="006E7AD0">
        <w:rPr>
          <w:rFonts w:eastAsia="TimesNewRoman" w:cs="Times New Roman"/>
          <w:szCs w:val="28"/>
          <w:lang w:eastAsia="en-US"/>
        </w:rPr>
        <w:t>3</w:t>
      </w:r>
      <w:r w:rsidR="00815C0F" w:rsidRPr="006E7AD0">
        <w:rPr>
          <w:rFonts w:eastAsia="TimesNewRoman" w:cs="Times New Roman"/>
          <w:szCs w:val="28"/>
          <w:lang w:eastAsia="en-US"/>
        </w:rPr>
        <w:t>. Шахтная печь переменного сечения: 1 – горн; 2 – сифон для</w:t>
      </w:r>
    </w:p>
    <w:p w:rsidR="00815C0F" w:rsidRPr="006E7AD0" w:rsidRDefault="00815C0F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выпуска свинца; 3 – нижний ряд фурм; 4 – верхний ряд фурм; 5 – кол-</w:t>
      </w:r>
    </w:p>
    <w:p w:rsidR="00815C0F" w:rsidRPr="006E7AD0" w:rsidRDefault="00815C0F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 xml:space="preserve">лекторы дутья; 6 – шахта; 7 – колошник; 8 – газозаборное устройство; </w:t>
      </w:r>
    </w:p>
    <w:p w:rsidR="00815C0F" w:rsidRPr="006E7AD0" w:rsidRDefault="00815C0F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9 – уровнемер</w:t>
      </w:r>
    </w:p>
    <w:p w:rsidR="00815C0F" w:rsidRPr="006E7AD0" w:rsidRDefault="00815C0F" w:rsidP="006E7AD0">
      <w:pPr>
        <w:autoSpaceDE w:val="0"/>
        <w:autoSpaceDN w:val="0"/>
        <w:adjustRightInd w:val="0"/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0F5172" w:rsidRPr="006E7AD0" w:rsidRDefault="000F5172" w:rsidP="006E7AD0">
      <w:pPr>
        <w:ind w:firstLine="709"/>
        <w:jc w:val="both"/>
        <w:rPr>
          <w:rFonts w:eastAsia="TimesNewRoman" w:cs="Times New Roman"/>
          <w:szCs w:val="28"/>
          <w:lang w:eastAsia="en-US"/>
        </w:rPr>
      </w:pPr>
    </w:p>
    <w:p w:rsidR="008C1019" w:rsidRPr="006E7AD0" w:rsidRDefault="008C1019" w:rsidP="006E7AD0">
      <w:pPr>
        <w:ind w:firstLine="709"/>
        <w:jc w:val="both"/>
        <w:rPr>
          <w:rFonts w:eastAsia="TimesNewRoman" w:cs="Times New Roman"/>
          <w:b/>
          <w:szCs w:val="28"/>
          <w:lang w:eastAsia="en-US"/>
        </w:rPr>
      </w:pPr>
    </w:p>
    <w:p w:rsidR="008C1019" w:rsidRPr="006E7AD0" w:rsidRDefault="008C1019" w:rsidP="006E7AD0">
      <w:pPr>
        <w:ind w:firstLine="709"/>
        <w:jc w:val="both"/>
        <w:rPr>
          <w:rFonts w:eastAsia="TimesNewRoman" w:cs="Times New Roman"/>
          <w:b/>
          <w:szCs w:val="28"/>
          <w:lang w:eastAsia="en-US"/>
        </w:rPr>
      </w:pPr>
    </w:p>
    <w:p w:rsidR="008C1019" w:rsidRPr="006E7AD0" w:rsidRDefault="008C1019" w:rsidP="006E7AD0">
      <w:pPr>
        <w:ind w:firstLine="709"/>
        <w:jc w:val="both"/>
        <w:rPr>
          <w:rFonts w:eastAsia="TimesNewRoman" w:cs="Times New Roman"/>
          <w:b/>
          <w:szCs w:val="28"/>
          <w:lang w:eastAsia="en-US"/>
        </w:rPr>
      </w:pPr>
    </w:p>
    <w:p w:rsidR="008C1019" w:rsidRPr="006E7AD0" w:rsidRDefault="008C1019" w:rsidP="006E7AD0">
      <w:pPr>
        <w:ind w:firstLine="709"/>
        <w:jc w:val="both"/>
        <w:rPr>
          <w:rFonts w:eastAsia="TimesNewRoman" w:cs="Times New Roman"/>
          <w:b/>
          <w:szCs w:val="28"/>
          <w:lang w:eastAsia="en-US"/>
        </w:rPr>
      </w:pPr>
    </w:p>
    <w:p w:rsidR="008C1019" w:rsidRPr="006E7AD0" w:rsidRDefault="008C1019" w:rsidP="006E7AD0">
      <w:pPr>
        <w:ind w:firstLine="709"/>
        <w:jc w:val="both"/>
        <w:rPr>
          <w:rFonts w:eastAsia="TimesNewRoman" w:cs="Times New Roman"/>
          <w:b/>
          <w:szCs w:val="28"/>
          <w:lang w:eastAsia="en-US"/>
        </w:rPr>
      </w:pPr>
    </w:p>
    <w:p w:rsidR="008C1019" w:rsidRPr="006E7AD0" w:rsidRDefault="008C1019" w:rsidP="006E7AD0">
      <w:pPr>
        <w:ind w:firstLine="709"/>
        <w:jc w:val="both"/>
        <w:rPr>
          <w:rFonts w:eastAsia="TimesNewRoman" w:cs="Times New Roman"/>
          <w:b/>
          <w:szCs w:val="28"/>
          <w:lang w:eastAsia="en-US"/>
        </w:rPr>
      </w:pPr>
    </w:p>
    <w:p w:rsidR="008C1019" w:rsidRPr="006E7AD0" w:rsidRDefault="008C1019" w:rsidP="006E7AD0">
      <w:pPr>
        <w:jc w:val="both"/>
        <w:rPr>
          <w:rFonts w:eastAsia="TimesNewRoman" w:cs="Times New Roman"/>
          <w:b/>
          <w:szCs w:val="28"/>
          <w:lang w:eastAsia="en-US"/>
        </w:rPr>
      </w:pPr>
    </w:p>
    <w:p w:rsidR="008C1019" w:rsidRPr="006E7AD0" w:rsidRDefault="008C1019" w:rsidP="006E7AD0">
      <w:pPr>
        <w:jc w:val="both"/>
        <w:rPr>
          <w:rFonts w:eastAsia="TimesNewRoman" w:cs="Times New Roman"/>
          <w:b/>
          <w:szCs w:val="28"/>
          <w:lang w:eastAsia="en-US"/>
        </w:rPr>
      </w:pPr>
    </w:p>
    <w:p w:rsidR="008C1019" w:rsidRPr="006E7AD0" w:rsidRDefault="008C1019" w:rsidP="006E7AD0">
      <w:pPr>
        <w:jc w:val="both"/>
        <w:rPr>
          <w:rFonts w:eastAsia="TimesNewRoman" w:cs="Times New Roman"/>
          <w:b/>
          <w:szCs w:val="28"/>
          <w:lang w:eastAsia="en-US"/>
        </w:rPr>
      </w:pPr>
    </w:p>
    <w:p w:rsidR="007C53C1" w:rsidRDefault="004E0255" w:rsidP="006E7AD0">
      <w:pPr>
        <w:autoSpaceDE w:val="0"/>
        <w:autoSpaceDN w:val="0"/>
        <w:adjustRightInd w:val="0"/>
        <w:ind w:firstLine="567"/>
        <w:jc w:val="both"/>
        <w:outlineLvl w:val="0"/>
        <w:rPr>
          <w:rFonts w:eastAsia="TimesNewRoman" w:cs="Times New Roman"/>
          <w:szCs w:val="28"/>
          <w:lang w:eastAsia="en-US"/>
        </w:rPr>
      </w:pPr>
      <w:bookmarkStart w:id="7" w:name="_Toc344247387"/>
      <w:r w:rsidRPr="006E7AD0">
        <w:rPr>
          <w:rFonts w:eastAsia="TimesNewRoman" w:cs="Times New Roman"/>
          <w:szCs w:val="28"/>
          <w:lang w:eastAsia="en-US"/>
        </w:rPr>
        <w:t xml:space="preserve">4 </w:t>
      </w:r>
      <w:r w:rsidR="007C53C1" w:rsidRPr="006E7AD0">
        <w:rPr>
          <w:rFonts w:eastAsia="TimesNewRoman" w:cs="Times New Roman"/>
          <w:szCs w:val="28"/>
          <w:lang w:eastAsia="en-US"/>
        </w:rPr>
        <w:t>ПРАКТИЧЕСКИЕ РАСЧЕТЫ</w:t>
      </w:r>
      <w:bookmarkEnd w:id="7"/>
    </w:p>
    <w:p w:rsidR="00590CF8" w:rsidRDefault="00590CF8" w:rsidP="006E7AD0">
      <w:pPr>
        <w:autoSpaceDE w:val="0"/>
        <w:autoSpaceDN w:val="0"/>
        <w:adjustRightInd w:val="0"/>
        <w:ind w:firstLine="567"/>
        <w:jc w:val="both"/>
        <w:outlineLvl w:val="0"/>
        <w:rPr>
          <w:rFonts w:eastAsia="TimesNewRoman" w:cs="Times New Roman"/>
          <w:szCs w:val="28"/>
          <w:lang w:eastAsia="en-US"/>
        </w:rPr>
      </w:pPr>
    </w:p>
    <w:p w:rsidR="00590CF8" w:rsidRPr="0030009E" w:rsidRDefault="00590CF8" w:rsidP="00590CF8">
      <w:pPr>
        <w:ind w:firstLine="720"/>
        <w:rPr>
          <w:b/>
          <w:szCs w:val="28"/>
        </w:rPr>
      </w:pPr>
      <w:r w:rsidRPr="0030009E">
        <w:rPr>
          <w:szCs w:val="28"/>
        </w:rPr>
        <w:t xml:space="preserve">Исходные данные для расчёта   </w:t>
      </w:r>
      <w:r w:rsidRPr="0030009E">
        <w:rPr>
          <w:b/>
          <w:szCs w:val="28"/>
        </w:rPr>
        <w:t>«</w:t>
      </w:r>
      <w:r w:rsidRPr="0030009E">
        <w:rPr>
          <w:b/>
          <w:szCs w:val="28"/>
          <w:lang w:val="en-US"/>
        </w:rPr>
        <w:t>n</w:t>
      </w:r>
      <w:r w:rsidRPr="0030009E">
        <w:rPr>
          <w:b/>
          <w:szCs w:val="28"/>
        </w:rPr>
        <w:t>» номер варианта</w:t>
      </w:r>
    </w:p>
    <w:p w:rsidR="00590CF8" w:rsidRPr="0030009E" w:rsidRDefault="00590CF8" w:rsidP="00590CF8">
      <w:pPr>
        <w:ind w:firstLine="720"/>
        <w:rPr>
          <w:b/>
          <w:szCs w:val="28"/>
        </w:rPr>
      </w:pPr>
      <w:r w:rsidRPr="0030009E">
        <w:rPr>
          <w:b/>
          <w:szCs w:val="28"/>
        </w:rPr>
        <w:t>Вариант согласно списка группы</w:t>
      </w:r>
      <w:r>
        <w:rPr>
          <w:b/>
          <w:szCs w:val="28"/>
        </w:rPr>
        <w:t xml:space="preserve"> 2</w:t>
      </w:r>
    </w:p>
    <w:p w:rsidR="00590CF8" w:rsidRPr="0030009E" w:rsidRDefault="00590CF8" w:rsidP="00590CF8">
      <w:pPr>
        <w:ind w:firstLine="720"/>
        <w:rPr>
          <w:b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  <w:lang w:val="en-US"/>
        </w:rPr>
        <w:t>Pb</w:t>
      </w:r>
      <w:r w:rsidRPr="002928B7">
        <w:rPr>
          <w:rFonts w:eastAsia="Arial"/>
          <w:szCs w:val="28"/>
        </w:rPr>
        <w:t xml:space="preserve"> = 51,02; </w:t>
      </w:r>
      <w:r w:rsidRPr="0030009E">
        <w:rPr>
          <w:rFonts w:eastAsia="Arial"/>
          <w:szCs w:val="28"/>
          <w:lang w:val="en-US"/>
        </w:rPr>
        <w:t>Zn</w:t>
      </w:r>
      <w:r w:rsidRPr="002928B7">
        <w:rPr>
          <w:rFonts w:eastAsia="Arial"/>
          <w:szCs w:val="28"/>
        </w:rPr>
        <w:t xml:space="preserve">-6,02; </w:t>
      </w:r>
      <w:r w:rsidRPr="0030009E">
        <w:rPr>
          <w:rFonts w:eastAsia="Arial"/>
          <w:szCs w:val="28"/>
          <w:lang w:val="en-US"/>
        </w:rPr>
        <w:t>Cu</w:t>
      </w:r>
      <w:r w:rsidRPr="002928B7">
        <w:rPr>
          <w:rFonts w:eastAsia="Arial"/>
          <w:szCs w:val="28"/>
        </w:rPr>
        <w:t xml:space="preserve">-2,02; </w:t>
      </w:r>
      <w:r w:rsidRPr="0030009E">
        <w:rPr>
          <w:rFonts w:eastAsia="Arial"/>
          <w:szCs w:val="28"/>
          <w:lang w:val="en-US"/>
        </w:rPr>
        <w:t>Fe</w:t>
      </w:r>
      <w:r w:rsidRPr="002928B7">
        <w:rPr>
          <w:rFonts w:eastAsia="Arial"/>
          <w:szCs w:val="28"/>
        </w:rPr>
        <w:t xml:space="preserve"> - 7,02; </w:t>
      </w:r>
      <w:r w:rsidRPr="0030009E">
        <w:rPr>
          <w:rFonts w:eastAsia="Arial"/>
          <w:szCs w:val="28"/>
          <w:lang w:val="en-US"/>
        </w:rPr>
        <w:t>S</w:t>
      </w:r>
      <w:r w:rsidRPr="002928B7">
        <w:rPr>
          <w:rFonts w:eastAsia="Arial"/>
          <w:szCs w:val="28"/>
        </w:rPr>
        <w:t xml:space="preserve">-17,02; </w:t>
      </w:r>
      <w:r w:rsidRPr="0030009E">
        <w:rPr>
          <w:rFonts w:eastAsia="Arial"/>
          <w:szCs w:val="28"/>
          <w:lang w:val="en-US"/>
        </w:rPr>
        <w:t>SiO</w:t>
      </w:r>
      <w:r w:rsidRPr="002928B7">
        <w:rPr>
          <w:rFonts w:eastAsia="Arial"/>
          <w:szCs w:val="28"/>
          <w:vertAlign w:val="subscript"/>
        </w:rPr>
        <w:t>2</w:t>
      </w:r>
      <w:r w:rsidRPr="002928B7">
        <w:rPr>
          <w:rFonts w:eastAsia="Arial"/>
          <w:szCs w:val="28"/>
        </w:rPr>
        <w:t xml:space="preserve">-7,0; </w:t>
      </w:r>
      <w:r w:rsidRPr="0030009E">
        <w:rPr>
          <w:rFonts w:eastAsia="Arial"/>
          <w:szCs w:val="28"/>
          <w:lang w:val="en-US"/>
        </w:rPr>
        <w:t>CaO</w:t>
      </w:r>
      <w:r w:rsidRPr="002928B7">
        <w:rPr>
          <w:rFonts w:eastAsia="Arial"/>
          <w:szCs w:val="28"/>
        </w:rPr>
        <w:t xml:space="preserve">-2,0; </w:t>
      </w:r>
      <w:r w:rsidRPr="0030009E">
        <w:rPr>
          <w:rFonts w:eastAsia="Arial"/>
          <w:szCs w:val="28"/>
          <w:lang w:val="en-US"/>
        </w:rPr>
        <w:t>MgO</w:t>
      </w:r>
      <w:r w:rsidRPr="002928B7">
        <w:rPr>
          <w:rFonts w:eastAsia="Arial"/>
          <w:szCs w:val="28"/>
        </w:rPr>
        <w:t xml:space="preserve">-1,5; </w:t>
      </w:r>
      <w:r w:rsidRPr="0030009E">
        <w:rPr>
          <w:rFonts w:eastAsia="Arial"/>
          <w:szCs w:val="28"/>
          <w:lang w:val="en-US"/>
        </w:rPr>
        <w:t>Al</w:t>
      </w:r>
      <w:r w:rsidRPr="002928B7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  <w:lang w:val="en-US"/>
        </w:rPr>
        <w:t>O</w:t>
      </w:r>
      <w:r w:rsidRPr="002928B7">
        <w:rPr>
          <w:rFonts w:eastAsia="Arial"/>
          <w:szCs w:val="28"/>
          <w:vertAlign w:val="subscript"/>
        </w:rPr>
        <w:t>3</w:t>
      </w:r>
      <w:r w:rsidRPr="002928B7">
        <w:rPr>
          <w:rFonts w:eastAsia="Arial"/>
          <w:szCs w:val="28"/>
        </w:rPr>
        <w:t xml:space="preserve"> -1,5; </w:t>
      </w:r>
      <w:r w:rsidRPr="0030009E">
        <w:rPr>
          <w:rFonts w:eastAsia="Arial"/>
          <w:szCs w:val="28"/>
        </w:rPr>
        <w:t>Прочие</w:t>
      </w:r>
      <w:r w:rsidRPr="002928B7">
        <w:rPr>
          <w:rFonts w:eastAsia="Arial"/>
          <w:szCs w:val="28"/>
        </w:rPr>
        <w:t xml:space="preserve"> – 4.90.</w:t>
      </w:r>
      <w:r w:rsidRPr="002928B7">
        <w:rPr>
          <w:rFonts w:eastAsia="Arial"/>
          <w:b/>
          <w:szCs w:val="28"/>
        </w:rPr>
        <w:t xml:space="preserve"> </w:t>
      </w:r>
      <w:r>
        <w:rPr>
          <w:rFonts w:eastAsia="Arial"/>
          <w:szCs w:val="28"/>
        </w:rPr>
        <w:t>Влажность концентрата -2.0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>Металлы в концентрате представлены в виде следующих соединений: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  <w:lang w:val="en-US"/>
        </w:rPr>
      </w:pPr>
      <w:r w:rsidRPr="0030009E">
        <w:rPr>
          <w:rFonts w:eastAsia="Arial"/>
          <w:szCs w:val="28"/>
          <w:lang w:val="en-US"/>
        </w:rPr>
        <w:t>PbS, ZnS, CuFeS</w:t>
      </w:r>
      <w:r w:rsidRPr="0030009E">
        <w:rPr>
          <w:rFonts w:eastAsia="Arial"/>
          <w:szCs w:val="28"/>
          <w:vertAlign w:val="subscript"/>
          <w:lang w:val="en-US"/>
        </w:rPr>
        <w:t>2</w:t>
      </w:r>
      <w:r w:rsidRPr="0030009E">
        <w:rPr>
          <w:rFonts w:eastAsia="Arial"/>
          <w:szCs w:val="28"/>
          <w:lang w:val="en-US"/>
        </w:rPr>
        <w:t>, FeS</w:t>
      </w:r>
      <w:r w:rsidRPr="0030009E">
        <w:rPr>
          <w:rFonts w:eastAsia="Arial"/>
          <w:szCs w:val="28"/>
          <w:vertAlign w:val="subscript"/>
          <w:lang w:val="en-US"/>
        </w:rPr>
        <w:t>2</w:t>
      </w:r>
      <w:r w:rsidRPr="0030009E">
        <w:rPr>
          <w:rFonts w:eastAsia="Arial"/>
          <w:szCs w:val="28"/>
          <w:lang w:val="en-US"/>
        </w:rPr>
        <w:t>, Fe</w:t>
      </w:r>
      <w:r w:rsidRPr="0030009E">
        <w:rPr>
          <w:rFonts w:eastAsia="Arial"/>
          <w:szCs w:val="28"/>
          <w:vertAlign w:val="subscript"/>
          <w:lang w:val="en-US"/>
        </w:rPr>
        <w:t>2</w:t>
      </w:r>
      <w:r w:rsidRPr="0030009E">
        <w:rPr>
          <w:rFonts w:eastAsia="Arial"/>
          <w:szCs w:val="28"/>
          <w:lang w:val="en-US"/>
        </w:rPr>
        <w:t>O</w:t>
      </w:r>
      <w:r w:rsidRPr="0030009E">
        <w:rPr>
          <w:rFonts w:eastAsia="Arial"/>
          <w:szCs w:val="28"/>
          <w:vertAlign w:val="subscript"/>
          <w:lang w:val="en-US"/>
        </w:rPr>
        <w:t>3</w:t>
      </w:r>
      <w:r w:rsidRPr="0030009E">
        <w:rPr>
          <w:rFonts w:eastAsia="Arial"/>
          <w:szCs w:val="28"/>
          <w:lang w:val="en-US"/>
        </w:rPr>
        <w:t>, МgCO</w:t>
      </w:r>
      <w:r w:rsidRPr="0030009E">
        <w:rPr>
          <w:rFonts w:eastAsia="Arial"/>
          <w:szCs w:val="28"/>
          <w:vertAlign w:val="subscript"/>
          <w:lang w:val="en-US"/>
        </w:rPr>
        <w:t>3</w:t>
      </w:r>
      <w:r w:rsidRPr="0030009E">
        <w:rPr>
          <w:rFonts w:eastAsia="Arial"/>
          <w:szCs w:val="28"/>
          <w:lang w:val="en-US"/>
        </w:rPr>
        <w:t>, CaCO</w:t>
      </w:r>
      <w:r w:rsidRPr="0030009E">
        <w:rPr>
          <w:rFonts w:eastAsia="Arial"/>
          <w:szCs w:val="28"/>
          <w:vertAlign w:val="subscript"/>
          <w:lang w:val="en-US"/>
        </w:rPr>
        <w:t>3</w:t>
      </w:r>
      <w:r w:rsidRPr="0030009E">
        <w:rPr>
          <w:rFonts w:eastAsia="Arial"/>
          <w:szCs w:val="28"/>
          <w:lang w:val="en-US"/>
        </w:rPr>
        <w:t>.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  <w:lang w:val="en-US"/>
        </w:rPr>
      </w:pPr>
    </w:p>
    <w:p w:rsidR="00590CF8" w:rsidRPr="0030009E" w:rsidRDefault="00590CF8" w:rsidP="00590CF8">
      <w:pPr>
        <w:tabs>
          <w:tab w:val="left" w:pos="360"/>
        </w:tabs>
        <w:ind w:left="360" w:right="-341" w:hanging="360"/>
        <w:jc w:val="center"/>
        <w:rPr>
          <w:rFonts w:eastAsia="Arial"/>
          <w:b/>
          <w:szCs w:val="28"/>
        </w:rPr>
      </w:pPr>
      <w:r w:rsidRPr="0030009E">
        <w:rPr>
          <w:rFonts w:eastAsia="Arial"/>
          <w:b/>
          <w:szCs w:val="28"/>
        </w:rPr>
        <w:t>Решение:</w:t>
      </w:r>
    </w:p>
    <w:p w:rsidR="00590CF8" w:rsidRPr="0030009E" w:rsidRDefault="00590CF8" w:rsidP="00590CF8">
      <w:pPr>
        <w:tabs>
          <w:tab w:val="left" w:pos="360"/>
        </w:tabs>
        <w:ind w:left="360" w:right="-341" w:hanging="360"/>
        <w:rPr>
          <w:rFonts w:eastAsia="Arial"/>
          <w:b/>
          <w:szCs w:val="28"/>
        </w:rPr>
      </w:pPr>
    </w:p>
    <w:p w:rsidR="00590CF8" w:rsidRPr="0030009E" w:rsidRDefault="00590CF8" w:rsidP="00590CF8">
      <w:pPr>
        <w:tabs>
          <w:tab w:val="left" w:pos="360"/>
        </w:tabs>
        <w:ind w:left="360" w:right="-341" w:hanging="360"/>
        <w:rPr>
          <w:rFonts w:eastAsia="Arial"/>
          <w:szCs w:val="28"/>
        </w:rPr>
      </w:pPr>
      <w:r w:rsidRPr="0030009E">
        <w:rPr>
          <w:rFonts w:eastAsia="Arial"/>
          <w:b/>
          <w:szCs w:val="28"/>
        </w:rPr>
        <w:t xml:space="preserve">     </w:t>
      </w:r>
      <w:r w:rsidRPr="0030009E">
        <w:rPr>
          <w:rFonts w:eastAsia="Arial"/>
          <w:szCs w:val="28"/>
        </w:rPr>
        <w:t xml:space="preserve">Расчёт выполняем на </w:t>
      </w:r>
      <w:smartTag w:uri="urn:schemas-microsoft-com:office:smarttags" w:element="metricconverter">
        <w:smartTagPr>
          <w:attr w:name="ProductID" w:val="100 кг"/>
        </w:smartTagPr>
        <w:r w:rsidRPr="0030009E">
          <w:rPr>
            <w:rFonts w:eastAsia="Arial"/>
            <w:szCs w:val="28"/>
          </w:rPr>
          <w:t>100 кг</w:t>
        </w:r>
      </w:smartTag>
      <w:r w:rsidRPr="0030009E">
        <w:rPr>
          <w:rFonts w:eastAsia="Arial"/>
          <w:szCs w:val="28"/>
        </w:rPr>
        <w:t xml:space="preserve"> сухого концентрата.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Из свинецсодержащих минералов присутствует  галенит. Принимаем, что весь свинец содержится в галените. Масса  </w:t>
      </w:r>
      <w:r w:rsidRPr="0030009E">
        <w:rPr>
          <w:rFonts w:eastAsia="Arial"/>
          <w:szCs w:val="28"/>
          <w:lang w:val="en-US"/>
        </w:rPr>
        <w:t>PbS</w:t>
      </w:r>
      <w:r w:rsidRPr="0030009E">
        <w:rPr>
          <w:rFonts w:eastAsia="Arial"/>
          <w:szCs w:val="28"/>
        </w:rPr>
        <w:t xml:space="preserve"> в концентрате составит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43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35pt" o:ole="">
            <v:imagedata r:id="rId11" o:title=""/>
          </v:shape>
          <o:OLEObject Type="Embed" ProgID="Equation.3" ShapeID="_x0000_i1025" DrawAspect="Content" ObjectID="_1767039293" r:id="rId12"/>
        </w:object>
      </w:r>
      <w:r w:rsidRPr="0030009E">
        <w:rPr>
          <w:rFonts w:eastAsia="Arial"/>
          <w:szCs w:val="28"/>
        </w:rPr>
        <w:t xml:space="preserve"> 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Масса  серы (в </w:t>
      </w:r>
      <w:r w:rsidRPr="0030009E">
        <w:rPr>
          <w:rFonts w:eastAsia="Arial"/>
          <w:szCs w:val="28"/>
          <w:lang w:val="en-US"/>
        </w:rPr>
        <w:t>PbS</w:t>
      </w:r>
      <w:r w:rsidRPr="0030009E">
        <w:rPr>
          <w:rFonts w:eastAsia="Arial"/>
          <w:szCs w:val="28"/>
        </w:rPr>
        <w:t xml:space="preserve">) </w:t>
      </w:r>
    </w:p>
    <w:p w:rsidR="00590CF8" w:rsidRPr="0030009E" w:rsidRDefault="00590CF8" w:rsidP="00590CF8">
      <w:pPr>
        <w:ind w:right="-341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4020" w:dyaOrig="720">
          <v:shape id="_x0000_i1026" type="#_x0000_t75" style="width:201pt;height:36pt" o:ole="">
            <v:imagedata r:id="rId13" o:title=""/>
          </v:shape>
          <o:OLEObject Type="Embed" ProgID="Equation.3" ShapeID="_x0000_i1026" DrawAspect="Content" ObjectID="_1767039294" r:id="rId14"/>
        </w:object>
      </w:r>
      <w:r w:rsidRPr="0030009E">
        <w:rPr>
          <w:rFonts w:eastAsia="Arial"/>
          <w:szCs w:val="28"/>
        </w:rPr>
        <w:t xml:space="preserve"> 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     Из цинксодержащих минералов присутствует сфалерит. Принимаем, что весь цинк  содержится в сфалерите. Масса </w:t>
      </w:r>
      <w:r w:rsidRPr="0030009E">
        <w:rPr>
          <w:rFonts w:eastAsia="Arial"/>
          <w:szCs w:val="28"/>
          <w:lang w:val="en-US"/>
        </w:rPr>
        <w:t>ZnS</w:t>
      </w:r>
      <w:r w:rsidRPr="0030009E">
        <w:rPr>
          <w:rFonts w:eastAsia="Arial"/>
          <w:szCs w:val="28"/>
        </w:rPr>
        <w:t xml:space="preserve"> в концентрате составит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3960" w:dyaOrig="700">
          <v:shape id="_x0000_i1027" type="#_x0000_t75" style="width:198pt;height:35pt" o:ole="">
            <v:imagedata r:id="rId15" o:title=""/>
          </v:shape>
          <o:OLEObject Type="Embed" ProgID="Equation.3" ShapeID="_x0000_i1027" DrawAspect="Content" ObjectID="_1767039295" r:id="rId16"/>
        </w:object>
      </w:r>
      <w:r w:rsidRPr="0030009E">
        <w:rPr>
          <w:rFonts w:eastAsia="Arial"/>
          <w:szCs w:val="28"/>
        </w:rPr>
        <w:t>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Масса  серы (в </w:t>
      </w:r>
      <w:r w:rsidRPr="0030009E">
        <w:rPr>
          <w:rFonts w:eastAsia="Arial"/>
          <w:szCs w:val="28"/>
          <w:lang w:val="en-US"/>
        </w:rPr>
        <w:t>ZnS</w:t>
      </w:r>
      <w:r w:rsidRPr="0030009E">
        <w:rPr>
          <w:rFonts w:eastAsia="Arial"/>
          <w:szCs w:val="28"/>
        </w:rPr>
        <w:t>)</w:t>
      </w:r>
    </w:p>
    <w:p w:rsidR="00590CF8" w:rsidRPr="0030009E" w:rsidRDefault="00590CF8" w:rsidP="00590CF8">
      <w:pPr>
        <w:ind w:right="-341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3900" w:dyaOrig="720">
          <v:shape id="_x0000_i1028" type="#_x0000_t75" style="width:195pt;height:36pt" o:ole="">
            <v:imagedata r:id="rId17" o:title=""/>
          </v:shape>
          <o:OLEObject Type="Embed" ProgID="Equation.3" ShapeID="_x0000_i1028" DrawAspect="Content" ObjectID="_1767039296" r:id="rId18"/>
        </w:object>
      </w:r>
      <w:r w:rsidRPr="0030009E">
        <w:rPr>
          <w:rFonts w:eastAsia="Arial"/>
          <w:szCs w:val="28"/>
        </w:rPr>
        <w:t xml:space="preserve"> 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     Из медьсодержащих минералов присутствует  халькопирит. Принимаем, что вся медь  содержится в халькопирите. Масса  </w:t>
      </w:r>
      <w:r w:rsidRPr="0030009E">
        <w:rPr>
          <w:rFonts w:eastAsia="Arial"/>
          <w:szCs w:val="28"/>
          <w:lang w:val="en-US"/>
        </w:rPr>
        <w:t>CuFeS</w:t>
      </w:r>
      <w:r w:rsidRPr="0030009E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</w:rPr>
        <w:t xml:space="preserve"> в концентрате составит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4459" w:dyaOrig="720">
          <v:shape id="_x0000_i1029" type="#_x0000_t75" style="width:223.5pt;height:36pt" o:ole="">
            <v:imagedata r:id="rId19" o:title=""/>
          </v:shape>
          <o:OLEObject Type="Embed" ProgID="Equation.3" ShapeID="_x0000_i1029" DrawAspect="Content" ObjectID="_1767039297" r:id="rId20"/>
        </w:object>
      </w:r>
      <w:r w:rsidRPr="0030009E">
        <w:rPr>
          <w:rFonts w:eastAsia="Arial"/>
          <w:szCs w:val="28"/>
        </w:rPr>
        <w:t xml:space="preserve"> 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Масса серы (в </w:t>
      </w:r>
      <w:r w:rsidRPr="0030009E">
        <w:rPr>
          <w:rFonts w:eastAsia="Arial"/>
          <w:szCs w:val="28"/>
          <w:lang w:val="en-US"/>
        </w:rPr>
        <w:t>CuFeS</w:t>
      </w:r>
      <w:r w:rsidRPr="0030009E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</w:rPr>
        <w:t>)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4340" w:dyaOrig="720">
          <v:shape id="_x0000_i1030" type="#_x0000_t75" style="width:217pt;height:36pt" o:ole="">
            <v:imagedata r:id="rId21" o:title=""/>
          </v:shape>
          <o:OLEObject Type="Embed" ProgID="Equation.3" ShapeID="_x0000_i1030" DrawAspect="Content" ObjectID="_1767039298" r:id="rId22"/>
        </w:object>
      </w:r>
      <w:r w:rsidRPr="0030009E">
        <w:rPr>
          <w:rFonts w:eastAsia="Arial"/>
          <w:szCs w:val="28"/>
        </w:rPr>
        <w:t xml:space="preserve"> кг</w:t>
      </w:r>
    </w:p>
    <w:p w:rsidR="00590CF8" w:rsidRPr="0030009E" w:rsidRDefault="00590CF8" w:rsidP="00590CF8">
      <w:pPr>
        <w:ind w:right="-341"/>
        <w:jc w:val="center"/>
        <w:rPr>
          <w:rFonts w:eastAsia="Arial"/>
          <w:szCs w:val="28"/>
        </w:rPr>
      </w:pPr>
    </w:p>
    <w:p w:rsidR="00590CF8" w:rsidRPr="0030009E" w:rsidRDefault="00590CF8" w:rsidP="00590CF8">
      <w:pPr>
        <w:tabs>
          <w:tab w:val="left" w:pos="240"/>
        </w:tabs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Масса железа (в </w:t>
      </w:r>
      <w:r w:rsidRPr="0030009E">
        <w:rPr>
          <w:rFonts w:eastAsia="Arial"/>
          <w:szCs w:val="28"/>
          <w:lang w:val="en-US"/>
        </w:rPr>
        <w:t>CuFeS</w:t>
      </w:r>
      <w:r w:rsidRPr="0030009E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</w:rPr>
        <w:t>)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95084F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3900" w:dyaOrig="720">
          <v:shape id="_x0000_i1031" type="#_x0000_t75" style="width:196pt;height:36pt" o:ole="">
            <v:imagedata r:id="rId23" o:title=""/>
          </v:shape>
          <o:OLEObject Type="Embed" ProgID="Equation.3" ShapeID="_x0000_i1031" DrawAspect="Content" ObjectID="_1767039299" r:id="rId24"/>
        </w:object>
      </w:r>
      <w:r w:rsidR="00590CF8" w:rsidRPr="0030009E">
        <w:rPr>
          <w:rFonts w:eastAsia="Arial"/>
          <w:szCs w:val="28"/>
        </w:rPr>
        <w:t xml:space="preserve"> 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>Принимаем:  остаточная масса серы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95084F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12"/>
          <w:szCs w:val="28"/>
        </w:rPr>
        <w:object w:dxaOrig="6900" w:dyaOrig="380">
          <v:shape id="_x0000_i1032" type="#_x0000_t75" style="width:345pt;height:19pt" o:ole="">
            <v:imagedata r:id="rId25" o:title=""/>
          </v:shape>
          <o:OLEObject Type="Embed" ProgID="Equation.3" ShapeID="_x0000_i1032" DrawAspect="Content" ObjectID="_1767039300" r:id="rId26"/>
        </w:object>
      </w:r>
      <w:r w:rsidR="00590CF8" w:rsidRPr="0030009E">
        <w:rPr>
          <w:rFonts w:eastAsia="Arial"/>
          <w:szCs w:val="28"/>
        </w:rPr>
        <w:t xml:space="preserve"> 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связана с железом в форме пирита </w:t>
      </w:r>
      <w:r w:rsidRPr="0030009E">
        <w:rPr>
          <w:rFonts w:eastAsia="Arial"/>
          <w:szCs w:val="28"/>
          <w:lang w:val="en-US"/>
        </w:rPr>
        <w:t>FeS</w:t>
      </w:r>
      <w:r w:rsidRPr="0030009E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</w:rPr>
        <w:t>.  Масса железа в пирите составит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95084F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4380" w:dyaOrig="720">
          <v:shape id="_x0000_i1033" type="#_x0000_t75" style="width:219pt;height:36pt" o:ole="">
            <v:imagedata r:id="rId27" o:title=""/>
          </v:shape>
          <o:OLEObject Type="Embed" ProgID="Equation.3" ShapeID="_x0000_i1033" DrawAspect="Content" ObjectID="_1767039301" r:id="rId28"/>
        </w:object>
      </w:r>
      <w:r w:rsidR="00590CF8" w:rsidRPr="0030009E">
        <w:rPr>
          <w:rFonts w:eastAsia="Arial"/>
          <w:szCs w:val="28"/>
        </w:rPr>
        <w:t xml:space="preserve"> кг.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Масса </w:t>
      </w:r>
      <w:r w:rsidRPr="0030009E">
        <w:rPr>
          <w:rFonts w:eastAsia="Arial"/>
          <w:szCs w:val="28"/>
          <w:lang w:val="en-US"/>
        </w:rPr>
        <w:t>FeS</w:t>
      </w:r>
      <w:r w:rsidRPr="0030009E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</w:rPr>
        <w:t xml:space="preserve"> в концентрате составит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95084F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4360" w:dyaOrig="760">
          <v:shape id="_x0000_i1034" type="#_x0000_t75" style="width:217.5pt;height:38.5pt" o:ole="">
            <v:imagedata r:id="rId29" o:title=""/>
          </v:shape>
          <o:OLEObject Type="Embed" ProgID="Equation.3" ShapeID="_x0000_i1034" DrawAspect="Content" ObjectID="_1767039302" r:id="rId30"/>
        </w:object>
      </w:r>
      <w:r w:rsidR="00590CF8" w:rsidRPr="0030009E">
        <w:rPr>
          <w:rFonts w:eastAsia="Arial"/>
          <w:szCs w:val="28"/>
        </w:rPr>
        <w:t xml:space="preserve"> кг.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     Остаточная  масса железа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95084F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12"/>
          <w:szCs w:val="28"/>
        </w:rPr>
        <w:object w:dxaOrig="4720" w:dyaOrig="380">
          <v:shape id="_x0000_i1035" type="#_x0000_t75" style="width:236pt;height:19pt" o:ole="">
            <v:imagedata r:id="rId31" o:title=""/>
          </v:shape>
          <o:OLEObject Type="Embed" ProgID="Equation.3" ShapeID="_x0000_i1035" DrawAspect="Content" ObjectID="_1767039303" r:id="rId32"/>
        </w:object>
      </w:r>
      <w:r w:rsidR="00590CF8" w:rsidRPr="0030009E">
        <w:rPr>
          <w:rFonts w:eastAsia="Arial"/>
          <w:szCs w:val="28"/>
        </w:rPr>
        <w:t xml:space="preserve"> 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будет связана в  </w:t>
      </w:r>
      <w:r w:rsidRPr="0030009E">
        <w:rPr>
          <w:rFonts w:eastAsia="Arial"/>
          <w:szCs w:val="28"/>
          <w:lang w:val="en-US"/>
        </w:rPr>
        <w:t>Fe</w:t>
      </w:r>
      <w:r w:rsidRPr="0030009E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  <w:lang w:val="en-US"/>
        </w:rPr>
        <w:t>O</w:t>
      </w:r>
      <w:r w:rsidRPr="0030009E">
        <w:rPr>
          <w:rFonts w:eastAsia="Arial"/>
          <w:szCs w:val="28"/>
          <w:vertAlign w:val="subscript"/>
        </w:rPr>
        <w:t>3</w:t>
      </w:r>
      <w:r w:rsidRPr="0030009E">
        <w:rPr>
          <w:rFonts w:eastAsia="Arial"/>
          <w:szCs w:val="28"/>
        </w:rPr>
        <w:t xml:space="preserve">. Масса </w:t>
      </w:r>
      <w:r w:rsidRPr="0030009E">
        <w:rPr>
          <w:rFonts w:eastAsia="Arial"/>
          <w:szCs w:val="28"/>
          <w:lang w:val="en-US"/>
        </w:rPr>
        <w:t>Fe</w:t>
      </w:r>
      <w:r w:rsidRPr="0030009E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  <w:lang w:val="en-US"/>
        </w:rPr>
        <w:t>O</w:t>
      </w:r>
      <w:r w:rsidRPr="0030009E">
        <w:rPr>
          <w:rFonts w:eastAsia="Arial"/>
          <w:szCs w:val="28"/>
          <w:vertAlign w:val="subscript"/>
        </w:rPr>
        <w:t xml:space="preserve">3 </w:t>
      </w:r>
      <w:r w:rsidRPr="0030009E">
        <w:rPr>
          <w:rFonts w:eastAsia="Arial"/>
          <w:szCs w:val="28"/>
        </w:rPr>
        <w:t xml:space="preserve"> составит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95084F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4580" w:dyaOrig="760">
          <v:shape id="_x0000_i1036" type="#_x0000_t75" style="width:229pt;height:38.5pt" o:ole="">
            <v:imagedata r:id="rId33" o:title=""/>
          </v:shape>
          <o:OLEObject Type="Embed" ProgID="Equation.3" ShapeID="_x0000_i1036" DrawAspect="Content" ObjectID="_1767039304" r:id="rId34"/>
        </w:object>
      </w:r>
      <w:r w:rsidR="00590CF8" w:rsidRPr="0030009E">
        <w:rPr>
          <w:rFonts w:eastAsia="Arial"/>
          <w:szCs w:val="28"/>
        </w:rPr>
        <w:t xml:space="preserve">кг </w:t>
      </w:r>
    </w:p>
    <w:p w:rsidR="00590CF8" w:rsidRPr="0030009E" w:rsidRDefault="00590CF8" w:rsidP="00590CF8">
      <w:pPr>
        <w:ind w:right="-341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Масса кислорода (в </w:t>
      </w:r>
      <w:r w:rsidRPr="0030009E">
        <w:rPr>
          <w:rFonts w:eastAsia="Arial"/>
          <w:szCs w:val="28"/>
          <w:lang w:val="en-US"/>
        </w:rPr>
        <w:t>Fe</w:t>
      </w:r>
      <w:r w:rsidRPr="0030009E">
        <w:rPr>
          <w:rFonts w:eastAsia="Arial"/>
          <w:szCs w:val="28"/>
          <w:vertAlign w:val="subscript"/>
        </w:rPr>
        <w:t>2</w:t>
      </w:r>
      <w:r w:rsidRPr="0030009E">
        <w:rPr>
          <w:rFonts w:eastAsia="Arial"/>
          <w:szCs w:val="28"/>
          <w:lang w:val="en-US"/>
        </w:rPr>
        <w:t>O</w:t>
      </w:r>
      <w:r w:rsidRPr="0030009E">
        <w:rPr>
          <w:rFonts w:eastAsia="Arial"/>
          <w:szCs w:val="28"/>
          <w:vertAlign w:val="subscript"/>
        </w:rPr>
        <w:t>3</w:t>
      </w:r>
      <w:r w:rsidRPr="0030009E">
        <w:rPr>
          <w:rFonts w:eastAsia="Arial"/>
          <w:szCs w:val="28"/>
        </w:rPr>
        <w:t xml:space="preserve">)                                                                                      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95084F" w:rsidP="00590CF8">
      <w:pPr>
        <w:ind w:right="-341"/>
        <w:jc w:val="center"/>
        <w:rPr>
          <w:rFonts w:eastAsia="Arial"/>
          <w:szCs w:val="28"/>
        </w:rPr>
      </w:pPr>
      <w:r w:rsidRPr="0030009E">
        <w:rPr>
          <w:position w:val="-30"/>
          <w:szCs w:val="28"/>
          <w:lang w:val="en-US"/>
        </w:rPr>
        <w:object w:dxaOrig="4599" w:dyaOrig="760">
          <v:shape id="_x0000_i1037" type="#_x0000_t75" style="width:229.5pt;height:38.5pt" o:ole="">
            <v:imagedata r:id="rId35" o:title=""/>
          </v:shape>
          <o:OLEObject Type="Embed" ProgID="Equation.3" ShapeID="_x0000_i1037" DrawAspect="Content" ObjectID="_1767039305" r:id="rId36"/>
        </w:object>
      </w:r>
      <w:r w:rsidR="00590CF8" w:rsidRPr="0030009E">
        <w:rPr>
          <w:rFonts w:eastAsia="Arial"/>
          <w:szCs w:val="28"/>
        </w:rPr>
        <w:t>кг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b/>
          <w:szCs w:val="28"/>
        </w:rPr>
        <w:t xml:space="preserve">    </w:t>
      </w:r>
      <w:r w:rsidRPr="0030009E">
        <w:rPr>
          <w:rFonts w:eastAsia="Arial"/>
          <w:szCs w:val="28"/>
        </w:rPr>
        <w:t xml:space="preserve"> Масса </w:t>
      </w:r>
      <w:r w:rsidRPr="0030009E">
        <w:rPr>
          <w:rFonts w:eastAsia="Arial"/>
          <w:szCs w:val="28"/>
          <w:lang w:val="en-US"/>
        </w:rPr>
        <w:t>CaO</w:t>
      </w:r>
      <w:r w:rsidRPr="0030009E">
        <w:rPr>
          <w:rFonts w:eastAsia="Arial"/>
          <w:szCs w:val="28"/>
        </w:rPr>
        <w:t xml:space="preserve"> в концентрате составляет </w:t>
      </w:r>
      <w:smartTag w:uri="urn:schemas-microsoft-com:office:smarttags" w:element="metricconverter">
        <w:smartTagPr>
          <w:attr w:name="ProductID" w:val="2 кг"/>
        </w:smartTagPr>
        <w:r w:rsidRPr="0030009E">
          <w:rPr>
            <w:rFonts w:eastAsia="Arial"/>
            <w:szCs w:val="28"/>
          </w:rPr>
          <w:t>2 кг</w:t>
        </w:r>
      </w:smartTag>
      <w:r w:rsidRPr="0030009E">
        <w:rPr>
          <w:rFonts w:eastAsia="Arial"/>
          <w:szCs w:val="28"/>
        </w:rPr>
        <w:t>. Масса СаСО</w:t>
      </w:r>
      <w:r w:rsidRPr="0030009E">
        <w:rPr>
          <w:rFonts w:eastAsia="Arial"/>
          <w:szCs w:val="28"/>
          <w:vertAlign w:val="subscript"/>
        </w:rPr>
        <w:t>3</w:t>
      </w:r>
      <w:r w:rsidRPr="0030009E">
        <w:rPr>
          <w:rFonts w:eastAsia="Arial"/>
          <w:szCs w:val="28"/>
        </w:rPr>
        <w:t xml:space="preserve"> в концентрате составит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center"/>
        <w:rPr>
          <w:rFonts w:eastAsia="Arial"/>
          <w:szCs w:val="28"/>
        </w:rPr>
      </w:pPr>
      <w:r w:rsidRPr="0030009E">
        <w:rPr>
          <w:position w:val="-30"/>
          <w:szCs w:val="28"/>
        </w:rPr>
        <w:object w:dxaOrig="3960" w:dyaOrig="720">
          <v:shape id="_x0000_i1038" type="#_x0000_t75" style="width:198pt;height:36pt" o:ole="">
            <v:imagedata r:id="rId37" o:title=""/>
          </v:shape>
          <o:OLEObject Type="Embed" ProgID="Equation.3" ShapeID="_x0000_i1038" DrawAspect="Content" ObjectID="_1767039306" r:id="rId38"/>
        </w:object>
      </w:r>
      <w:r w:rsidRPr="0030009E">
        <w:rPr>
          <w:rFonts w:eastAsia="Arial"/>
          <w:szCs w:val="28"/>
        </w:rPr>
        <w:t>кг,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>что соответствует массе  СО</w:t>
      </w:r>
      <w:r w:rsidRPr="0030009E">
        <w:rPr>
          <w:rFonts w:eastAsia="Arial"/>
          <w:szCs w:val="28"/>
          <w:vertAlign w:val="subscript"/>
        </w:rPr>
        <w:t>2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center"/>
        <w:rPr>
          <w:rFonts w:eastAsia="Arial"/>
          <w:szCs w:val="28"/>
        </w:rPr>
      </w:pPr>
      <w:r w:rsidRPr="0030009E">
        <w:rPr>
          <w:position w:val="-30"/>
          <w:szCs w:val="28"/>
        </w:rPr>
        <w:object w:dxaOrig="3519" w:dyaOrig="720">
          <v:shape id="_x0000_i1039" type="#_x0000_t75" style="width:176.5pt;height:36pt" o:ole="">
            <v:imagedata r:id="rId39" o:title=""/>
          </v:shape>
          <o:OLEObject Type="Embed" ProgID="Equation.3" ShapeID="_x0000_i1039" DrawAspect="Content" ObjectID="_1767039307" r:id="rId40"/>
        </w:object>
      </w:r>
      <w:r w:rsidRPr="0030009E">
        <w:rPr>
          <w:rFonts w:eastAsia="Arial"/>
          <w:szCs w:val="28"/>
        </w:rPr>
        <w:t>кг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b/>
          <w:szCs w:val="28"/>
        </w:rPr>
        <w:t xml:space="preserve">    </w:t>
      </w:r>
      <w:r w:rsidRPr="0030009E">
        <w:rPr>
          <w:rFonts w:eastAsia="Arial"/>
          <w:szCs w:val="28"/>
        </w:rPr>
        <w:t xml:space="preserve"> Масса М</w:t>
      </w:r>
      <w:r w:rsidRPr="0030009E">
        <w:rPr>
          <w:rFonts w:eastAsia="Arial"/>
          <w:szCs w:val="28"/>
          <w:lang w:val="en-US"/>
        </w:rPr>
        <w:t>gO</w:t>
      </w:r>
      <w:r w:rsidRPr="0030009E">
        <w:rPr>
          <w:rFonts w:eastAsia="Arial"/>
          <w:szCs w:val="28"/>
        </w:rPr>
        <w:t xml:space="preserve"> в концентрате составляет 1,5 кг. Масса  </w:t>
      </w:r>
      <w:r w:rsidRPr="0030009E">
        <w:rPr>
          <w:rFonts w:eastAsia="Arial"/>
          <w:szCs w:val="28"/>
          <w:lang w:val="en-US"/>
        </w:rPr>
        <w:t>Mg</w:t>
      </w:r>
      <w:r w:rsidRPr="0030009E">
        <w:rPr>
          <w:rFonts w:eastAsia="Arial"/>
          <w:szCs w:val="28"/>
        </w:rPr>
        <w:t>СО</w:t>
      </w:r>
      <w:r w:rsidRPr="0030009E">
        <w:rPr>
          <w:rFonts w:eastAsia="Arial"/>
          <w:szCs w:val="28"/>
          <w:vertAlign w:val="subscript"/>
        </w:rPr>
        <w:t>3</w:t>
      </w:r>
      <w:r w:rsidRPr="0030009E">
        <w:rPr>
          <w:rFonts w:eastAsia="Arial"/>
          <w:szCs w:val="28"/>
        </w:rPr>
        <w:t xml:space="preserve"> в концентрате составит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center"/>
        <w:rPr>
          <w:rFonts w:eastAsia="Arial"/>
          <w:szCs w:val="28"/>
        </w:rPr>
      </w:pPr>
      <w:r w:rsidRPr="0030009E">
        <w:rPr>
          <w:position w:val="-32"/>
          <w:szCs w:val="28"/>
        </w:rPr>
        <w:object w:dxaOrig="3820" w:dyaOrig="740">
          <v:shape id="_x0000_i1040" type="#_x0000_t75" style="width:190.5pt;height:36.5pt" o:ole="">
            <v:imagedata r:id="rId41" o:title=""/>
          </v:shape>
          <o:OLEObject Type="Embed" ProgID="Equation.3" ShapeID="_x0000_i1040" DrawAspect="Content" ObjectID="_1767039308" r:id="rId42"/>
        </w:object>
      </w:r>
      <w:r w:rsidRPr="0030009E">
        <w:rPr>
          <w:rFonts w:eastAsia="Arial"/>
          <w:szCs w:val="28"/>
        </w:rPr>
        <w:t>кг,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>что соответствует массе СО</w:t>
      </w:r>
      <w:r w:rsidRPr="0030009E">
        <w:rPr>
          <w:rFonts w:eastAsia="Arial"/>
          <w:szCs w:val="28"/>
          <w:vertAlign w:val="subscript"/>
        </w:rPr>
        <w:t>2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center"/>
        <w:rPr>
          <w:rFonts w:eastAsia="Arial"/>
          <w:szCs w:val="28"/>
        </w:rPr>
      </w:pPr>
      <w:r w:rsidRPr="0030009E">
        <w:rPr>
          <w:position w:val="-32"/>
          <w:szCs w:val="28"/>
        </w:rPr>
        <w:object w:dxaOrig="3480" w:dyaOrig="740">
          <v:shape id="_x0000_i1041" type="#_x0000_t75" style="width:174pt;height:36.5pt" o:ole="">
            <v:imagedata r:id="rId43" o:title=""/>
          </v:shape>
          <o:OLEObject Type="Embed" ProgID="Equation.3" ShapeID="_x0000_i1041" DrawAspect="Content" ObjectID="_1767039309" r:id="rId44"/>
        </w:object>
      </w:r>
      <w:r w:rsidRPr="0030009E">
        <w:rPr>
          <w:rFonts w:eastAsia="Arial"/>
          <w:szCs w:val="28"/>
        </w:rPr>
        <w:t>кг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     В концентрате масса компонентов пустой породы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0"/>
        <w:jc w:val="center"/>
        <w:rPr>
          <w:rFonts w:eastAsia="Arial"/>
          <w:szCs w:val="28"/>
        </w:rPr>
      </w:pPr>
      <w:r w:rsidRPr="0030009E">
        <w:rPr>
          <w:position w:val="-14"/>
          <w:szCs w:val="28"/>
        </w:rPr>
        <w:object w:dxaOrig="1100" w:dyaOrig="400">
          <v:shape id="_x0000_i1042" type="#_x0000_t75" style="width:54.5pt;height:20.5pt" o:ole="">
            <v:imagedata r:id="rId45" o:title=""/>
          </v:shape>
          <o:OLEObject Type="Embed" ProgID="Equation.3" ShapeID="_x0000_i1042" DrawAspect="Content" ObjectID="_1767039310" r:id="rId46"/>
        </w:object>
      </w:r>
      <w:r w:rsidRPr="0030009E">
        <w:rPr>
          <w:rFonts w:eastAsia="Arial"/>
          <w:szCs w:val="28"/>
        </w:rPr>
        <w:t xml:space="preserve">кг; </w:t>
      </w:r>
      <w:r w:rsidRPr="0030009E">
        <w:rPr>
          <w:position w:val="-14"/>
          <w:szCs w:val="28"/>
        </w:rPr>
        <w:object w:dxaOrig="1140" w:dyaOrig="400">
          <v:shape id="_x0000_i1043" type="#_x0000_t75" style="width:57pt;height:20.5pt" o:ole="">
            <v:imagedata r:id="rId47" o:title=""/>
          </v:shape>
          <o:OLEObject Type="Embed" ProgID="Equation.3" ShapeID="_x0000_i1043" DrawAspect="Content" ObjectID="_1767039311" r:id="rId48"/>
        </w:object>
      </w:r>
      <w:r w:rsidRPr="0030009E">
        <w:rPr>
          <w:rFonts w:eastAsia="Arial"/>
          <w:szCs w:val="28"/>
        </w:rPr>
        <w:t xml:space="preserve">кг; </w:t>
      </w:r>
      <w:r w:rsidR="0095084F" w:rsidRPr="0030009E">
        <w:rPr>
          <w:position w:val="-14"/>
          <w:szCs w:val="28"/>
        </w:rPr>
        <w:object w:dxaOrig="3700" w:dyaOrig="400">
          <v:shape id="_x0000_i1044" type="#_x0000_t75" style="width:185pt;height:20.5pt" o:ole="">
            <v:imagedata r:id="rId49" o:title=""/>
          </v:shape>
          <o:OLEObject Type="Embed" ProgID="Equation.3" ShapeID="_x0000_i1044" DrawAspect="Content" ObjectID="_1767039312" r:id="rId50"/>
        </w:object>
      </w:r>
      <w:r w:rsidRPr="0030009E">
        <w:rPr>
          <w:rFonts w:eastAsia="Arial"/>
          <w:szCs w:val="28"/>
        </w:rPr>
        <w:t>кг.</w:t>
      </w:r>
    </w:p>
    <w:p w:rsidR="00590CF8" w:rsidRPr="0030009E" w:rsidRDefault="00590CF8" w:rsidP="00590CF8">
      <w:pPr>
        <w:ind w:right="-340"/>
        <w:jc w:val="both"/>
        <w:rPr>
          <w:rFonts w:eastAsia="Arial"/>
          <w:szCs w:val="28"/>
        </w:rPr>
      </w:pP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  <w:r w:rsidRPr="0030009E">
        <w:rPr>
          <w:rFonts w:eastAsia="Arial"/>
          <w:szCs w:val="28"/>
        </w:rPr>
        <w:t xml:space="preserve">     По результатам расчёта составляем таблицу рационального состава концентрата  (табл2).</w:t>
      </w:r>
    </w:p>
    <w:p w:rsidR="00590CF8" w:rsidRPr="0030009E" w:rsidRDefault="00590CF8" w:rsidP="00590CF8">
      <w:pPr>
        <w:ind w:right="-341"/>
        <w:jc w:val="both"/>
        <w:rPr>
          <w:rFonts w:eastAsia="Arial"/>
          <w:szCs w:val="28"/>
        </w:rPr>
      </w:pPr>
    </w:p>
    <w:p w:rsidR="00590CF8" w:rsidRDefault="00590CF8" w:rsidP="00590CF8">
      <w:pPr>
        <w:tabs>
          <w:tab w:val="left" w:pos="360"/>
        </w:tabs>
        <w:ind w:right="-341"/>
        <w:rPr>
          <w:rFonts w:eastAsia="Arial"/>
          <w:szCs w:val="28"/>
          <w:lang w:val="en-US"/>
        </w:rPr>
      </w:pPr>
      <w:r w:rsidRPr="0030009E">
        <w:rPr>
          <w:rFonts w:eastAsia="Arial"/>
          <w:szCs w:val="28"/>
        </w:rPr>
        <w:t xml:space="preserve">     </w:t>
      </w:r>
      <w:r w:rsidRPr="0030009E">
        <w:rPr>
          <w:rFonts w:eastAsia="Arial"/>
          <w:szCs w:val="28"/>
          <w:lang w:val="en-US"/>
        </w:rPr>
        <w:t>Таблица 2 - Рациональный состав концентрата</w:t>
      </w:r>
    </w:p>
    <w:tbl>
      <w:tblPr>
        <w:tblW w:w="9123" w:type="dxa"/>
        <w:tblInd w:w="108" w:type="dxa"/>
        <w:tblLook w:val="01E0" w:firstRow="1" w:lastRow="1" w:firstColumn="1" w:lastColumn="1" w:noHBand="0" w:noVBand="0"/>
      </w:tblPr>
      <w:tblGrid>
        <w:gridCol w:w="921"/>
        <w:gridCol w:w="711"/>
        <w:gridCol w:w="601"/>
        <w:gridCol w:w="601"/>
        <w:gridCol w:w="601"/>
        <w:gridCol w:w="601"/>
        <w:gridCol w:w="711"/>
        <w:gridCol w:w="620"/>
        <w:gridCol w:w="629"/>
        <w:gridCol w:w="681"/>
        <w:gridCol w:w="735"/>
        <w:gridCol w:w="601"/>
        <w:gridCol w:w="921"/>
        <w:gridCol w:w="759"/>
      </w:tblGrid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Pb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Zn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Cu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Fe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О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S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CaO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SiO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2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MgO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Al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2</w:t>
            </w:r>
            <w:r w:rsidRPr="0095084F">
              <w:rPr>
                <w:rFonts w:eastAsia="Arial" w:cs="Times New Roman"/>
                <w:sz w:val="22"/>
                <w:lang w:val="en-US"/>
              </w:rPr>
              <w:t>O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vertAlign w:val="subscript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СО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2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Прочие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Всего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PbS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51,02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7,89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A03DBD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58,91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ZnS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6.02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>
              <w:rPr>
                <w:rFonts w:eastAsia="Arial" w:cs="Times New Roman"/>
                <w:sz w:val="22"/>
              </w:rPr>
              <w:t>3,04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</w:rPr>
              <w:t>9,</w:t>
            </w:r>
            <w:r w:rsidR="00A03DBD">
              <w:rPr>
                <w:rFonts w:eastAsia="Arial" w:cs="Times New Roman"/>
                <w:sz w:val="22"/>
              </w:rPr>
              <w:t>0</w:t>
            </w:r>
            <w:r w:rsidRPr="0095084F">
              <w:rPr>
                <w:rFonts w:eastAsia="Arial" w:cs="Times New Roman"/>
                <w:sz w:val="22"/>
              </w:rPr>
              <w:t>6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CuFeS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2,02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>
              <w:rPr>
                <w:rFonts w:eastAsia="Arial" w:cs="Times New Roman"/>
                <w:sz w:val="22"/>
              </w:rPr>
              <w:t>1,77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2,</w:t>
            </w:r>
            <w:r>
              <w:rPr>
                <w:rFonts w:eastAsia="Arial" w:cs="Times New Roman"/>
                <w:sz w:val="22"/>
              </w:rPr>
              <w:t>04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A03DBD" w:rsidP="0095084F">
            <w:pPr>
              <w:jc w:val="center"/>
              <w:rPr>
                <w:rFonts w:eastAsia="Arial" w:cs="Times New Roman"/>
                <w:sz w:val="24"/>
              </w:rPr>
            </w:pPr>
            <w:r>
              <w:rPr>
                <w:rFonts w:eastAsia="Arial" w:cs="Times New Roman"/>
                <w:sz w:val="22"/>
                <w:lang w:val="en-US"/>
              </w:rPr>
              <w:t>5,83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FeS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3,</w:t>
            </w:r>
            <w:r>
              <w:rPr>
                <w:rFonts w:eastAsia="Arial" w:cs="Times New Roman"/>
                <w:sz w:val="22"/>
              </w:rPr>
              <w:t>53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>
              <w:rPr>
                <w:rFonts w:eastAsia="Arial" w:cs="Times New Roman"/>
                <w:sz w:val="22"/>
                <w:lang w:val="en-US"/>
              </w:rPr>
              <w:t>4,05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7,</w:t>
            </w:r>
            <w:r w:rsidR="00A03DBD">
              <w:rPr>
                <w:rFonts w:eastAsia="Arial" w:cs="Times New Roman"/>
                <w:sz w:val="22"/>
              </w:rPr>
              <w:t>58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Fe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2</w:t>
            </w:r>
            <w:r w:rsidRPr="0095084F">
              <w:rPr>
                <w:rFonts w:eastAsia="Arial" w:cs="Times New Roman"/>
                <w:sz w:val="22"/>
                <w:lang w:val="en-US"/>
              </w:rPr>
              <w:t>О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1,</w:t>
            </w:r>
            <w:r>
              <w:rPr>
                <w:rFonts w:eastAsia="Arial" w:cs="Times New Roman"/>
                <w:sz w:val="22"/>
              </w:rPr>
              <w:t>72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>
              <w:rPr>
                <w:rFonts w:eastAsia="Arial" w:cs="Times New Roman"/>
                <w:sz w:val="22"/>
                <w:lang w:val="en-US"/>
              </w:rPr>
              <w:t>0,74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2,</w:t>
            </w:r>
            <w:r w:rsidR="00A03DBD">
              <w:rPr>
                <w:rFonts w:eastAsia="Arial" w:cs="Times New Roman"/>
                <w:sz w:val="22"/>
              </w:rPr>
              <w:t>46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vertAlign w:val="subscript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CaСO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2,0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1,5</w:t>
            </w:r>
            <w:r w:rsidRPr="0095084F">
              <w:rPr>
                <w:rFonts w:eastAsia="Arial" w:cs="Times New Roman"/>
                <w:sz w:val="22"/>
              </w:rPr>
              <w:t>7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3,5</w:t>
            </w:r>
            <w:r w:rsidRPr="0095084F">
              <w:rPr>
                <w:rFonts w:eastAsia="Arial" w:cs="Times New Roman"/>
                <w:sz w:val="22"/>
              </w:rPr>
              <w:t>7</w:t>
            </w:r>
          </w:p>
        </w:tc>
      </w:tr>
      <w:tr w:rsidR="0095084F" w:rsidRPr="0095084F" w:rsidTr="00214EE5">
        <w:trPr>
          <w:trHeight w:val="515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SiO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7,0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7,0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Al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2</w:t>
            </w:r>
            <w:r w:rsidRPr="0095084F">
              <w:rPr>
                <w:rFonts w:eastAsia="Arial" w:cs="Times New Roman"/>
                <w:sz w:val="22"/>
                <w:lang w:val="en-US"/>
              </w:rPr>
              <w:t>O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1,5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1,5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vertAlign w:val="subscript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MgСO</w:t>
            </w:r>
            <w:r w:rsidRPr="0095084F">
              <w:rPr>
                <w:rFonts w:eastAsia="Arial" w:cs="Times New Roman"/>
                <w:sz w:val="22"/>
                <w:vertAlign w:val="subscript"/>
                <w:lang w:val="en-US"/>
              </w:rPr>
              <w:t>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1,5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1,6</w:t>
            </w:r>
            <w:r w:rsidRPr="0095084F">
              <w:rPr>
                <w:rFonts w:eastAsia="Arial" w:cs="Times New Roman"/>
                <w:sz w:val="22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3,1</w:t>
            </w:r>
            <w:r w:rsidRPr="0095084F">
              <w:rPr>
                <w:rFonts w:eastAsia="Arial" w:cs="Times New Roman"/>
                <w:sz w:val="22"/>
              </w:rPr>
              <w:t>4</w:t>
            </w:r>
          </w:p>
        </w:tc>
      </w:tr>
      <w:tr w:rsidR="0095084F" w:rsidRPr="0095084F" w:rsidTr="00214EE5">
        <w:trPr>
          <w:trHeight w:val="488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Прочие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>
              <w:rPr>
                <w:rFonts w:eastAsia="Arial" w:cs="Times New Roman"/>
                <w:sz w:val="22"/>
              </w:rPr>
              <w:t>0,95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>
              <w:rPr>
                <w:rFonts w:eastAsia="Arial" w:cs="Times New Roman"/>
                <w:sz w:val="22"/>
              </w:rPr>
              <w:t>0,95</w:t>
            </w:r>
          </w:p>
        </w:tc>
      </w:tr>
      <w:tr w:rsidR="0095084F" w:rsidRPr="0095084F" w:rsidTr="00214EE5">
        <w:trPr>
          <w:trHeight w:val="434"/>
        </w:trPr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Итого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51,02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6,02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2,02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7,02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0,74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>
              <w:rPr>
                <w:rFonts w:eastAsia="Arial" w:cs="Times New Roman"/>
                <w:sz w:val="22"/>
                <w:lang w:val="en-US"/>
              </w:rPr>
              <w:t>17,02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2,0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7,0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1,5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  <w:lang w:val="en-US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1,5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3,21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>
              <w:rPr>
                <w:rFonts w:eastAsia="Arial" w:cs="Times New Roman"/>
                <w:sz w:val="22"/>
              </w:rPr>
              <w:t>0,95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084F" w:rsidRPr="0095084F" w:rsidRDefault="0095084F" w:rsidP="0095084F">
            <w:pPr>
              <w:jc w:val="center"/>
              <w:rPr>
                <w:rFonts w:eastAsia="Arial" w:cs="Times New Roman"/>
                <w:sz w:val="24"/>
              </w:rPr>
            </w:pPr>
            <w:r w:rsidRPr="0095084F">
              <w:rPr>
                <w:rFonts w:eastAsia="Arial" w:cs="Times New Roman"/>
                <w:sz w:val="22"/>
                <w:lang w:val="en-US"/>
              </w:rPr>
              <w:t>100</w:t>
            </w:r>
          </w:p>
        </w:tc>
      </w:tr>
    </w:tbl>
    <w:p w:rsidR="0095084F" w:rsidRPr="0030009E" w:rsidRDefault="0095084F" w:rsidP="00590CF8">
      <w:pPr>
        <w:tabs>
          <w:tab w:val="left" w:pos="360"/>
        </w:tabs>
        <w:ind w:right="-341"/>
        <w:rPr>
          <w:rFonts w:eastAsia="Arial"/>
          <w:szCs w:val="28"/>
          <w:lang w:val="en-US"/>
        </w:rPr>
      </w:pPr>
    </w:p>
    <w:p w:rsidR="00590CF8" w:rsidRPr="0030009E" w:rsidRDefault="00590CF8" w:rsidP="00590CF8">
      <w:pPr>
        <w:tabs>
          <w:tab w:val="left" w:pos="360"/>
        </w:tabs>
        <w:ind w:right="-341"/>
        <w:jc w:val="center"/>
        <w:rPr>
          <w:rFonts w:eastAsia="Arial"/>
          <w:b/>
          <w:szCs w:val="28"/>
          <w:lang w:val="en-US"/>
        </w:rPr>
      </w:pPr>
    </w:p>
    <w:p w:rsidR="00590CF8" w:rsidRPr="0030009E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</w:p>
    <w:p w:rsidR="00590CF8" w:rsidRPr="000471DA" w:rsidRDefault="00590CF8" w:rsidP="00590CF8">
      <w:pPr>
        <w:tabs>
          <w:tab w:val="left" w:pos="360"/>
        </w:tabs>
        <w:ind w:left="360" w:right="-341" w:hanging="360"/>
        <w:jc w:val="both"/>
      </w:pPr>
      <w:r w:rsidRPr="00A03DBD">
        <w:rPr>
          <w:szCs w:val="28"/>
        </w:rPr>
        <w:t xml:space="preserve"> </w:t>
      </w:r>
    </w:p>
    <w:p w:rsidR="00590CF8" w:rsidRPr="00514F7A" w:rsidRDefault="00590CF8" w:rsidP="00590CF8">
      <w:pPr>
        <w:spacing w:after="160" w:line="259" w:lineRule="auto"/>
        <w:rPr>
          <w:rFonts w:eastAsia="Calibri"/>
          <w:b/>
          <w:szCs w:val="28"/>
          <w:lang w:eastAsia="en-US"/>
        </w:rPr>
      </w:pPr>
      <w:r w:rsidRPr="00514F7A">
        <w:rPr>
          <w:rFonts w:eastAsia="Calibri"/>
          <w:b/>
          <w:szCs w:val="28"/>
          <w:lang w:eastAsia="en-US"/>
        </w:rPr>
        <w:t xml:space="preserve">2.2   Электролиз кадмия </w:t>
      </w:r>
    </w:p>
    <w:p w:rsidR="00590CF8" w:rsidRPr="00514F7A" w:rsidRDefault="00590CF8" w:rsidP="00590CF8">
      <w:pPr>
        <w:spacing w:after="160" w:line="259" w:lineRule="auto"/>
        <w:rPr>
          <w:rFonts w:eastAsia="Calibri"/>
          <w:b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 xml:space="preserve"> (С</w:t>
      </w:r>
      <w:r w:rsidRPr="00514F7A">
        <w:rPr>
          <w:rFonts w:eastAsia="Calibri"/>
          <w:szCs w:val="28"/>
          <w:vertAlign w:val="subscript"/>
          <w:lang w:eastAsia="en-US"/>
        </w:rPr>
        <w:t>1</w:t>
      </w:r>
      <w:r w:rsidRPr="00514F7A">
        <w:rPr>
          <w:rFonts w:eastAsia="Calibri"/>
          <w:szCs w:val="28"/>
          <w:lang w:eastAsia="en-US"/>
        </w:rPr>
        <w:t>) 158,5 +</w:t>
      </w:r>
      <w:r w:rsidRPr="00514F7A">
        <w:rPr>
          <w:rFonts w:eastAsia="Calibri"/>
          <w:b/>
          <w:szCs w:val="28"/>
          <w:lang w:eastAsia="en-US"/>
        </w:rPr>
        <w:t>«</w:t>
      </w:r>
      <w:r w:rsidRPr="00514F7A">
        <w:rPr>
          <w:rFonts w:eastAsia="Calibri"/>
          <w:b/>
          <w:szCs w:val="28"/>
          <w:lang w:val="en-US" w:eastAsia="en-US"/>
        </w:rPr>
        <w:t>n</w:t>
      </w:r>
      <w:r w:rsidR="00A03DBD">
        <w:rPr>
          <w:rFonts w:eastAsia="Calibri"/>
          <w:b/>
          <w:szCs w:val="28"/>
          <w:lang w:eastAsia="en-US"/>
        </w:rPr>
        <w:t>=2</w:t>
      </w:r>
      <w:r w:rsidRPr="00514F7A">
        <w:rPr>
          <w:rFonts w:eastAsia="Calibri"/>
          <w:b/>
          <w:szCs w:val="28"/>
          <w:lang w:eastAsia="en-US"/>
        </w:rPr>
        <w:t xml:space="preserve">», </w:t>
      </w:r>
      <w:r w:rsidRPr="00514F7A">
        <w:rPr>
          <w:rFonts w:eastAsia="Calibri"/>
          <w:szCs w:val="28"/>
          <w:lang w:eastAsia="en-US"/>
        </w:rPr>
        <w:t xml:space="preserve">     г/дм</w:t>
      </w:r>
      <w:r w:rsidRPr="00514F7A">
        <w:rPr>
          <w:rFonts w:eastAsia="Calibri"/>
          <w:szCs w:val="28"/>
          <w:vertAlign w:val="superscript"/>
          <w:lang w:eastAsia="en-US"/>
        </w:rPr>
        <w:t xml:space="preserve">3 </w:t>
      </w:r>
      <w:r w:rsidRPr="00514F7A">
        <w:rPr>
          <w:rFonts w:eastAsia="Calibri"/>
          <w:szCs w:val="28"/>
          <w:lang w:eastAsia="en-US"/>
        </w:rPr>
        <w:t xml:space="preserve"> 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 xml:space="preserve">  На электролиз поступает раствор электролита, содержащий (С</w:t>
      </w:r>
      <w:r w:rsidRPr="00514F7A">
        <w:rPr>
          <w:rFonts w:eastAsia="Calibri"/>
          <w:szCs w:val="28"/>
          <w:vertAlign w:val="subscript"/>
          <w:lang w:eastAsia="en-US"/>
        </w:rPr>
        <w:t>1</w:t>
      </w:r>
      <w:r w:rsidRPr="00514F7A">
        <w:rPr>
          <w:rFonts w:eastAsia="Calibri"/>
          <w:szCs w:val="28"/>
          <w:lang w:eastAsia="en-US"/>
        </w:rPr>
        <w:t xml:space="preserve">) </w:t>
      </w:r>
      <w:r w:rsidR="00A03DBD">
        <w:rPr>
          <w:rFonts w:eastAsia="Calibri"/>
          <w:szCs w:val="28"/>
          <w:lang w:eastAsia="en-US"/>
        </w:rPr>
        <w:t>158,52</w:t>
      </w:r>
      <w:r w:rsidRPr="00514F7A">
        <w:rPr>
          <w:rFonts w:eastAsia="Calibri"/>
          <w:szCs w:val="28"/>
          <w:lang w:eastAsia="en-US"/>
        </w:rPr>
        <w:t xml:space="preserve"> г/дм</w:t>
      </w:r>
      <w:r w:rsidRPr="00514F7A">
        <w:rPr>
          <w:rFonts w:eastAsia="Calibri"/>
          <w:szCs w:val="28"/>
          <w:vertAlign w:val="superscript"/>
          <w:lang w:eastAsia="en-US"/>
        </w:rPr>
        <w:t xml:space="preserve">3 </w:t>
      </w:r>
      <w:r w:rsidRPr="00514F7A">
        <w:rPr>
          <w:rFonts w:eastAsia="Calibri"/>
          <w:szCs w:val="28"/>
          <w:lang w:eastAsia="en-US"/>
        </w:rPr>
        <w:t xml:space="preserve"> </w:t>
      </w:r>
      <w:r w:rsidRPr="00514F7A">
        <w:rPr>
          <w:rFonts w:eastAsia="Calibri"/>
          <w:szCs w:val="28"/>
          <w:lang w:val="en-US" w:eastAsia="en-US"/>
        </w:rPr>
        <w:t>Cd</w:t>
      </w:r>
      <w:r w:rsidRPr="00514F7A">
        <w:rPr>
          <w:rFonts w:eastAsia="Calibri"/>
          <w:szCs w:val="28"/>
          <w:lang w:eastAsia="en-US"/>
        </w:rPr>
        <w:t>. Сила тока в цепи (</w:t>
      </w:r>
      <w:r w:rsidRPr="00514F7A">
        <w:rPr>
          <w:rFonts w:eastAsia="Calibri"/>
          <w:szCs w:val="28"/>
          <w:lang w:val="en-US" w:eastAsia="en-US"/>
        </w:rPr>
        <w:t>I</w:t>
      </w:r>
      <w:r w:rsidRPr="00514F7A">
        <w:rPr>
          <w:rFonts w:eastAsia="Calibri"/>
          <w:szCs w:val="28"/>
          <w:lang w:eastAsia="en-US"/>
        </w:rPr>
        <w:t>) 3000А. Отработанный электролит содержит (С</w:t>
      </w:r>
      <w:r w:rsidRPr="00514F7A">
        <w:rPr>
          <w:rFonts w:eastAsia="Calibri"/>
          <w:szCs w:val="28"/>
          <w:vertAlign w:val="subscript"/>
          <w:lang w:eastAsia="en-US"/>
        </w:rPr>
        <w:t>2</w:t>
      </w:r>
      <w:r>
        <w:rPr>
          <w:rFonts w:eastAsia="Calibri"/>
          <w:szCs w:val="28"/>
          <w:lang w:eastAsia="en-US"/>
        </w:rPr>
        <w:t>)   21</w:t>
      </w:r>
      <w:r w:rsidRPr="00514F7A">
        <w:rPr>
          <w:rFonts w:eastAsia="Calibri"/>
          <w:szCs w:val="28"/>
          <w:lang w:eastAsia="en-US"/>
        </w:rPr>
        <w:t>,3</w:t>
      </w:r>
      <w:r>
        <w:rPr>
          <w:rFonts w:eastAsia="Calibri"/>
          <w:szCs w:val="28"/>
          <w:lang w:eastAsia="en-US"/>
        </w:rPr>
        <w:t>1</w:t>
      </w:r>
      <w:r w:rsidRPr="00514F7A">
        <w:rPr>
          <w:rFonts w:eastAsia="Calibri"/>
          <w:szCs w:val="28"/>
          <w:lang w:eastAsia="en-US"/>
        </w:rPr>
        <w:t xml:space="preserve"> г/дм</w:t>
      </w:r>
      <w:r w:rsidRPr="00514F7A">
        <w:rPr>
          <w:rFonts w:eastAsia="Calibri"/>
          <w:szCs w:val="28"/>
          <w:vertAlign w:val="superscript"/>
          <w:lang w:eastAsia="en-US"/>
        </w:rPr>
        <w:t xml:space="preserve">3 </w:t>
      </w:r>
      <w:r w:rsidRPr="00514F7A">
        <w:rPr>
          <w:rFonts w:eastAsia="Calibri"/>
          <w:szCs w:val="28"/>
          <w:lang w:val="en-US" w:eastAsia="en-US"/>
        </w:rPr>
        <w:t>Cd</w:t>
      </w:r>
      <w:r w:rsidRPr="00514F7A">
        <w:rPr>
          <w:rFonts w:eastAsia="Calibri"/>
          <w:szCs w:val="28"/>
          <w:lang w:eastAsia="en-US"/>
        </w:rPr>
        <w:t>. Электрохимический эквивалент кадмия (</w:t>
      </w:r>
      <w:r w:rsidRPr="00514F7A">
        <w:rPr>
          <w:rFonts w:eastAsia="Calibri"/>
          <w:szCs w:val="28"/>
          <w:lang w:val="en-US" w:eastAsia="en-US"/>
        </w:rPr>
        <w:t>q</w:t>
      </w:r>
      <w:r w:rsidRPr="00514F7A">
        <w:rPr>
          <w:rFonts w:eastAsia="Calibri"/>
          <w:szCs w:val="28"/>
          <w:lang w:eastAsia="en-US"/>
        </w:rPr>
        <w:t xml:space="preserve">) 2,097 г/(А*ч). Выход по току (η) 0,8 – 0,9; 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>Определить часовой объем поступающего электролита, (</w:t>
      </w:r>
      <w:r w:rsidRPr="00514F7A">
        <w:rPr>
          <w:rFonts w:eastAsia="Calibri"/>
          <w:szCs w:val="28"/>
          <w:lang w:val="en-US" w:eastAsia="en-US"/>
        </w:rPr>
        <w:t>V</w:t>
      </w:r>
      <w:r w:rsidRPr="00514F7A">
        <w:rPr>
          <w:rFonts w:eastAsia="Calibri"/>
          <w:szCs w:val="28"/>
          <w:lang w:eastAsia="en-US"/>
        </w:rPr>
        <w:t>) дм</w:t>
      </w:r>
      <w:r w:rsidRPr="00514F7A">
        <w:rPr>
          <w:rFonts w:eastAsia="Calibri"/>
          <w:szCs w:val="28"/>
          <w:vertAlign w:val="superscript"/>
          <w:lang w:eastAsia="en-US"/>
        </w:rPr>
        <w:t>3</w:t>
      </w:r>
      <w:r w:rsidRPr="00514F7A">
        <w:rPr>
          <w:rFonts w:eastAsia="Calibri"/>
          <w:szCs w:val="28"/>
          <w:lang w:eastAsia="en-US"/>
        </w:rPr>
        <w:t>/ч.</w:t>
      </w:r>
    </w:p>
    <w:p w:rsidR="00590CF8" w:rsidRPr="00514F7A" w:rsidRDefault="00590CF8" w:rsidP="00590CF8">
      <w:pPr>
        <w:spacing w:after="160" w:line="259" w:lineRule="auto"/>
        <w:jc w:val="center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>Решение: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 xml:space="preserve">  По закону Фарадея масса кадмия, выделяющееся на катоде определяется по формуле:    </w:t>
      </w:r>
    </w:p>
    <w:p w:rsidR="00590CF8" w:rsidRPr="00514F7A" w:rsidRDefault="00590CF8" w:rsidP="00590CF8">
      <w:pPr>
        <w:spacing w:after="160" w:line="259" w:lineRule="auto"/>
        <w:jc w:val="center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val="en-US" w:eastAsia="en-US"/>
        </w:rPr>
        <w:t>I</w:t>
      </w:r>
      <w:r w:rsidRPr="00514F7A">
        <w:rPr>
          <w:rFonts w:eastAsia="Calibri"/>
          <w:szCs w:val="28"/>
          <w:lang w:eastAsia="en-US"/>
        </w:rPr>
        <w:t xml:space="preserve">* </w:t>
      </w:r>
      <w:r w:rsidRPr="00514F7A">
        <w:rPr>
          <w:rFonts w:eastAsia="Calibri"/>
          <w:szCs w:val="28"/>
          <w:lang w:val="en-US" w:eastAsia="en-US"/>
        </w:rPr>
        <w:t>q</w:t>
      </w:r>
      <w:r w:rsidRPr="00514F7A">
        <w:rPr>
          <w:rFonts w:eastAsia="Calibri"/>
          <w:szCs w:val="28"/>
          <w:lang w:eastAsia="en-US"/>
        </w:rPr>
        <w:t xml:space="preserve">* η  = </w:t>
      </w:r>
      <w:r w:rsidRPr="00514F7A">
        <w:rPr>
          <w:rFonts w:eastAsia="Calibri"/>
          <w:szCs w:val="28"/>
          <w:lang w:val="en-US" w:eastAsia="en-US"/>
        </w:rPr>
        <w:t>V</w:t>
      </w:r>
      <w:r w:rsidRPr="00514F7A">
        <w:rPr>
          <w:rFonts w:eastAsia="Calibri"/>
          <w:szCs w:val="28"/>
          <w:lang w:eastAsia="en-US"/>
        </w:rPr>
        <w:t>(</w:t>
      </w:r>
      <w:r w:rsidRPr="00514F7A">
        <w:rPr>
          <w:rFonts w:eastAsia="Calibri"/>
          <w:szCs w:val="28"/>
          <w:lang w:val="en-US" w:eastAsia="en-US"/>
        </w:rPr>
        <w:t>C</w:t>
      </w:r>
      <w:r w:rsidRPr="00514F7A">
        <w:rPr>
          <w:rFonts w:eastAsia="Calibri"/>
          <w:szCs w:val="28"/>
          <w:vertAlign w:val="subscript"/>
          <w:lang w:eastAsia="en-US"/>
        </w:rPr>
        <w:t xml:space="preserve">1  </w:t>
      </w:r>
      <w:r w:rsidRPr="00514F7A">
        <w:rPr>
          <w:rFonts w:eastAsia="Calibri"/>
          <w:szCs w:val="28"/>
          <w:lang w:eastAsia="en-US"/>
        </w:rPr>
        <w:t xml:space="preserve">- </w:t>
      </w:r>
      <w:r w:rsidRPr="00514F7A">
        <w:rPr>
          <w:rFonts w:eastAsia="Calibri"/>
          <w:szCs w:val="28"/>
          <w:lang w:val="en-US" w:eastAsia="en-US"/>
        </w:rPr>
        <w:t>C</w:t>
      </w:r>
      <w:r w:rsidRPr="00514F7A">
        <w:rPr>
          <w:rFonts w:eastAsia="Calibri"/>
          <w:szCs w:val="28"/>
          <w:vertAlign w:val="subscript"/>
          <w:lang w:eastAsia="en-US"/>
        </w:rPr>
        <w:t>2</w:t>
      </w:r>
      <w:r w:rsidRPr="00514F7A">
        <w:rPr>
          <w:rFonts w:eastAsia="Calibri"/>
          <w:szCs w:val="28"/>
          <w:lang w:eastAsia="en-US"/>
        </w:rPr>
        <w:t>);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>Примем выход по току равным 0,85.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</w:p>
    <w:p w:rsidR="00590CF8" w:rsidRPr="00514F7A" w:rsidRDefault="00590CF8" w:rsidP="00A03DBD">
      <w:pPr>
        <w:spacing w:after="160" w:line="259" w:lineRule="auto"/>
        <w:jc w:val="center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val="en-US" w:eastAsia="en-US"/>
        </w:rPr>
        <w:t>V</w:t>
      </w:r>
      <w:r>
        <w:rPr>
          <w:rFonts w:eastAsia="Calibri"/>
          <w:szCs w:val="28"/>
          <w:lang w:eastAsia="en-US"/>
        </w:rPr>
        <w:t xml:space="preserve">  = 3000* 2,097*0</w:t>
      </w:r>
      <w:r w:rsidR="00A03DBD">
        <w:rPr>
          <w:rFonts w:eastAsia="Calibri"/>
          <w:szCs w:val="28"/>
          <w:lang w:eastAsia="en-US"/>
        </w:rPr>
        <w:t>,85 / (158,52</w:t>
      </w:r>
      <w:r w:rsidRPr="00514F7A">
        <w:rPr>
          <w:rFonts w:eastAsia="Calibri"/>
          <w:szCs w:val="28"/>
          <w:lang w:eastAsia="en-US"/>
        </w:rPr>
        <w:t xml:space="preserve"> – 21,3</w:t>
      </w:r>
      <w:r>
        <w:rPr>
          <w:rFonts w:eastAsia="Calibri"/>
          <w:szCs w:val="28"/>
          <w:lang w:eastAsia="en-US"/>
        </w:rPr>
        <w:t>1)  = 39</w:t>
      </w:r>
      <w:r w:rsidRPr="00514F7A">
        <w:rPr>
          <w:rFonts w:eastAsia="Calibri"/>
          <w:szCs w:val="28"/>
          <w:lang w:eastAsia="en-US"/>
        </w:rPr>
        <w:t xml:space="preserve"> дм</w:t>
      </w:r>
      <w:r w:rsidRPr="00514F7A">
        <w:rPr>
          <w:rFonts w:eastAsia="Calibri"/>
          <w:szCs w:val="28"/>
          <w:vertAlign w:val="superscript"/>
          <w:lang w:eastAsia="en-US"/>
        </w:rPr>
        <w:t>3</w:t>
      </w:r>
      <w:r w:rsidR="00A03DBD">
        <w:rPr>
          <w:rFonts w:eastAsia="Calibri"/>
          <w:szCs w:val="28"/>
          <w:lang w:eastAsia="en-US"/>
        </w:rPr>
        <w:t>/ч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>-  На кадмиевой установке получают 200 тонн катодного кадмия при плотности тока 200А/м</w:t>
      </w:r>
      <w:r w:rsidRPr="00514F7A">
        <w:rPr>
          <w:rFonts w:eastAsia="Calibri"/>
          <w:szCs w:val="28"/>
          <w:vertAlign w:val="superscript"/>
          <w:lang w:eastAsia="en-US"/>
        </w:rPr>
        <w:t>2</w:t>
      </w:r>
      <w:r w:rsidRPr="00514F7A">
        <w:rPr>
          <w:rFonts w:eastAsia="Calibri"/>
          <w:szCs w:val="28"/>
          <w:lang w:eastAsia="en-US"/>
        </w:rPr>
        <w:t xml:space="preserve">  На электролиз поступает раствор электролита, содержащий  (С</w:t>
      </w:r>
      <w:r w:rsidRPr="00514F7A">
        <w:rPr>
          <w:rFonts w:eastAsia="Calibri"/>
          <w:szCs w:val="28"/>
          <w:vertAlign w:val="subscript"/>
          <w:lang w:eastAsia="en-US"/>
        </w:rPr>
        <w:t>1</w:t>
      </w:r>
      <w:r w:rsidRPr="00514F7A">
        <w:rPr>
          <w:rFonts w:eastAsia="Calibri"/>
          <w:szCs w:val="28"/>
          <w:lang w:eastAsia="en-US"/>
        </w:rPr>
        <w:t xml:space="preserve"> ) 158,5</w:t>
      </w:r>
      <w:r w:rsidR="00A03DBD">
        <w:rPr>
          <w:rFonts w:eastAsia="Calibri"/>
          <w:szCs w:val="28"/>
          <w:lang w:eastAsia="en-US"/>
        </w:rPr>
        <w:t>2</w:t>
      </w:r>
      <w:r w:rsidRPr="00514F7A">
        <w:rPr>
          <w:rFonts w:eastAsia="Calibri"/>
          <w:szCs w:val="28"/>
          <w:lang w:eastAsia="en-US"/>
        </w:rPr>
        <w:t xml:space="preserve"> г/дм</w:t>
      </w:r>
      <w:r w:rsidRPr="00514F7A">
        <w:rPr>
          <w:rFonts w:eastAsia="Calibri"/>
          <w:szCs w:val="28"/>
          <w:vertAlign w:val="superscript"/>
          <w:lang w:eastAsia="en-US"/>
        </w:rPr>
        <w:t xml:space="preserve">3 </w:t>
      </w:r>
      <w:r w:rsidRPr="00514F7A">
        <w:rPr>
          <w:rFonts w:eastAsia="Calibri"/>
          <w:szCs w:val="28"/>
          <w:lang w:eastAsia="en-US"/>
        </w:rPr>
        <w:t xml:space="preserve"> </w:t>
      </w:r>
      <w:r w:rsidRPr="00514F7A">
        <w:rPr>
          <w:rFonts w:eastAsia="Calibri"/>
          <w:szCs w:val="28"/>
          <w:lang w:val="en-US" w:eastAsia="en-US"/>
        </w:rPr>
        <w:t>Cd</w:t>
      </w:r>
      <w:r w:rsidRPr="00514F7A">
        <w:rPr>
          <w:rFonts w:eastAsia="Calibri"/>
          <w:szCs w:val="28"/>
          <w:lang w:eastAsia="en-US"/>
        </w:rPr>
        <w:t>.  Отработанный электролит содержит (С</w:t>
      </w:r>
      <w:r w:rsidRPr="00514F7A">
        <w:rPr>
          <w:rFonts w:eastAsia="Calibri"/>
          <w:szCs w:val="28"/>
          <w:vertAlign w:val="subscript"/>
          <w:lang w:eastAsia="en-US"/>
        </w:rPr>
        <w:t>2</w:t>
      </w:r>
      <w:r w:rsidRPr="00514F7A">
        <w:rPr>
          <w:rFonts w:eastAsia="Calibri"/>
          <w:szCs w:val="28"/>
          <w:lang w:eastAsia="en-US"/>
        </w:rPr>
        <w:t>)   21,3</w:t>
      </w:r>
      <w:r>
        <w:rPr>
          <w:rFonts w:eastAsia="Calibri"/>
          <w:szCs w:val="28"/>
          <w:lang w:eastAsia="en-US"/>
        </w:rPr>
        <w:t>1</w:t>
      </w:r>
      <w:r w:rsidRPr="00514F7A">
        <w:rPr>
          <w:rFonts w:eastAsia="Calibri"/>
          <w:szCs w:val="28"/>
          <w:lang w:eastAsia="en-US"/>
        </w:rPr>
        <w:t xml:space="preserve"> г/дм</w:t>
      </w:r>
      <w:r w:rsidRPr="00514F7A">
        <w:rPr>
          <w:rFonts w:eastAsia="Calibri"/>
          <w:szCs w:val="28"/>
          <w:vertAlign w:val="superscript"/>
          <w:lang w:eastAsia="en-US"/>
        </w:rPr>
        <w:t xml:space="preserve">3 </w:t>
      </w:r>
      <w:r w:rsidRPr="00514F7A">
        <w:rPr>
          <w:rFonts w:eastAsia="Calibri"/>
          <w:szCs w:val="28"/>
          <w:lang w:eastAsia="en-US"/>
        </w:rPr>
        <w:t xml:space="preserve"> </w:t>
      </w:r>
      <w:r w:rsidRPr="00514F7A">
        <w:rPr>
          <w:rFonts w:eastAsia="Calibri"/>
          <w:szCs w:val="28"/>
          <w:lang w:val="en-US" w:eastAsia="en-US"/>
        </w:rPr>
        <w:t>Cd</w:t>
      </w:r>
      <w:r w:rsidRPr="00514F7A">
        <w:rPr>
          <w:rFonts w:eastAsia="Calibri"/>
          <w:szCs w:val="28"/>
          <w:lang w:eastAsia="en-US"/>
        </w:rPr>
        <w:t xml:space="preserve"> и  (С</w:t>
      </w:r>
      <w:r w:rsidRPr="00514F7A">
        <w:rPr>
          <w:rFonts w:eastAsia="Calibri"/>
          <w:szCs w:val="28"/>
          <w:vertAlign w:val="subscript"/>
          <w:lang w:eastAsia="en-US"/>
        </w:rPr>
        <w:t>3</w:t>
      </w:r>
      <w:r w:rsidRPr="00514F7A">
        <w:rPr>
          <w:rFonts w:eastAsia="Calibri"/>
          <w:szCs w:val="28"/>
          <w:lang w:eastAsia="en-US"/>
        </w:rPr>
        <w:t>) 119 г/дм</w:t>
      </w:r>
      <w:r w:rsidRPr="00514F7A">
        <w:rPr>
          <w:rFonts w:eastAsia="Calibri"/>
          <w:szCs w:val="28"/>
          <w:vertAlign w:val="superscript"/>
          <w:lang w:eastAsia="en-US"/>
        </w:rPr>
        <w:t xml:space="preserve">3 </w:t>
      </w:r>
      <w:r w:rsidRPr="00514F7A">
        <w:rPr>
          <w:rFonts w:eastAsia="Calibri"/>
          <w:szCs w:val="28"/>
          <w:lang w:eastAsia="en-US"/>
        </w:rPr>
        <w:t xml:space="preserve">  </w:t>
      </w:r>
      <w:r w:rsidRPr="00514F7A">
        <w:rPr>
          <w:rFonts w:eastAsia="Calibri"/>
          <w:szCs w:val="28"/>
          <w:lang w:val="en-US" w:eastAsia="en-US"/>
        </w:rPr>
        <w:t>H</w:t>
      </w:r>
      <w:r w:rsidRPr="00514F7A">
        <w:rPr>
          <w:rFonts w:eastAsia="Calibri"/>
          <w:szCs w:val="28"/>
          <w:vertAlign w:val="subscript"/>
          <w:lang w:eastAsia="en-US"/>
        </w:rPr>
        <w:t>2</w:t>
      </w:r>
      <w:r w:rsidRPr="00514F7A">
        <w:rPr>
          <w:rFonts w:eastAsia="Calibri"/>
          <w:szCs w:val="28"/>
          <w:lang w:val="en-US" w:eastAsia="en-US"/>
        </w:rPr>
        <w:t>SO</w:t>
      </w:r>
      <w:r w:rsidRPr="00514F7A">
        <w:rPr>
          <w:rFonts w:eastAsia="Calibri"/>
          <w:szCs w:val="28"/>
          <w:vertAlign w:val="subscript"/>
          <w:lang w:eastAsia="en-US"/>
        </w:rPr>
        <w:t>4</w:t>
      </w:r>
      <w:r w:rsidRPr="00514F7A">
        <w:rPr>
          <w:rFonts w:eastAsia="Calibri"/>
          <w:szCs w:val="28"/>
          <w:lang w:eastAsia="en-US"/>
        </w:rPr>
        <w:t>. Выход по току равным 0,85; Сила тока в цепи(</w:t>
      </w:r>
      <w:r w:rsidRPr="00514F7A">
        <w:rPr>
          <w:rFonts w:eastAsia="Calibri"/>
          <w:szCs w:val="28"/>
          <w:lang w:val="en-US" w:eastAsia="en-US"/>
        </w:rPr>
        <w:t>I</w:t>
      </w:r>
      <w:r w:rsidRPr="00514F7A">
        <w:rPr>
          <w:rFonts w:eastAsia="Calibri"/>
          <w:szCs w:val="28"/>
          <w:lang w:eastAsia="en-US"/>
        </w:rPr>
        <w:t>) 1000А. Определить необходимое число электролитных ванн (</w:t>
      </w:r>
      <w:r w:rsidRPr="00514F7A">
        <w:rPr>
          <w:rFonts w:eastAsia="Calibri"/>
          <w:szCs w:val="28"/>
          <w:lang w:val="en-US" w:eastAsia="en-US"/>
        </w:rPr>
        <w:t>N</w:t>
      </w:r>
      <w:r w:rsidRPr="00514F7A">
        <w:rPr>
          <w:rFonts w:eastAsia="Calibri"/>
          <w:szCs w:val="28"/>
          <w:lang w:eastAsia="en-US"/>
        </w:rPr>
        <w:t>) и объем нейтрального раствора электролита в сутки, (</w:t>
      </w:r>
      <w:r w:rsidRPr="00514F7A">
        <w:rPr>
          <w:rFonts w:eastAsia="Calibri"/>
          <w:szCs w:val="28"/>
          <w:lang w:val="en-US" w:eastAsia="en-US"/>
        </w:rPr>
        <w:t>V</w:t>
      </w:r>
      <w:r w:rsidRPr="00514F7A">
        <w:rPr>
          <w:rFonts w:eastAsia="Calibri"/>
          <w:szCs w:val="28"/>
          <w:lang w:eastAsia="en-US"/>
        </w:rPr>
        <w:t>) дм</w:t>
      </w:r>
      <w:r w:rsidRPr="00514F7A">
        <w:rPr>
          <w:rFonts w:eastAsia="Calibri"/>
          <w:szCs w:val="28"/>
          <w:vertAlign w:val="superscript"/>
          <w:lang w:eastAsia="en-US"/>
        </w:rPr>
        <w:t>3</w:t>
      </w:r>
      <w:r w:rsidRPr="00514F7A">
        <w:rPr>
          <w:rFonts w:eastAsia="Calibri"/>
          <w:szCs w:val="28"/>
          <w:lang w:eastAsia="en-US"/>
        </w:rPr>
        <w:t>.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 xml:space="preserve"> Количество электролитных ванн определяют по формуле: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</w:p>
    <w:p w:rsidR="00590CF8" w:rsidRPr="00514F7A" w:rsidRDefault="00590CF8" w:rsidP="00590CF8">
      <w:pPr>
        <w:spacing w:after="160" w:line="259" w:lineRule="auto"/>
        <w:jc w:val="center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val="en-US" w:eastAsia="en-US"/>
        </w:rPr>
        <w:t>N</w:t>
      </w:r>
      <w:r w:rsidRPr="00514F7A">
        <w:rPr>
          <w:rFonts w:eastAsia="Calibri"/>
          <w:szCs w:val="28"/>
          <w:lang w:eastAsia="en-US"/>
        </w:rPr>
        <w:t xml:space="preserve"> = 200*10</w:t>
      </w:r>
      <w:r w:rsidRPr="00514F7A">
        <w:rPr>
          <w:rFonts w:eastAsia="Calibri"/>
          <w:szCs w:val="28"/>
          <w:vertAlign w:val="superscript"/>
          <w:lang w:eastAsia="en-US"/>
        </w:rPr>
        <w:t>4</w:t>
      </w:r>
      <w:r w:rsidRPr="00514F7A">
        <w:rPr>
          <w:rFonts w:eastAsia="Calibri"/>
          <w:szCs w:val="28"/>
          <w:lang w:eastAsia="en-US"/>
        </w:rPr>
        <w:t xml:space="preserve"> / (</w:t>
      </w:r>
      <w:r>
        <w:rPr>
          <w:rFonts w:eastAsia="Calibri"/>
          <w:szCs w:val="28"/>
          <w:lang w:eastAsia="en-US"/>
        </w:rPr>
        <w:t>100*085*2.097*300*21,31) = 1</w:t>
      </w:r>
      <w:r w:rsidRPr="001D4331">
        <w:rPr>
          <w:rFonts w:eastAsia="Calibri"/>
          <w:szCs w:val="28"/>
          <w:lang w:eastAsia="en-US"/>
        </w:rPr>
        <w:t>7</w:t>
      </w:r>
      <w:r w:rsidRPr="00514F7A">
        <w:rPr>
          <w:rFonts w:eastAsia="Calibri"/>
          <w:szCs w:val="28"/>
          <w:lang w:eastAsia="en-US"/>
        </w:rPr>
        <w:t xml:space="preserve"> ванн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 xml:space="preserve">Общая поверхность катодов:  </w:t>
      </w:r>
    </w:p>
    <w:p w:rsidR="00590CF8" w:rsidRPr="00514F7A" w:rsidRDefault="00590CF8" w:rsidP="00590CF8">
      <w:pPr>
        <w:spacing w:after="160" w:line="259" w:lineRule="auto"/>
        <w:jc w:val="center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val="en-US" w:eastAsia="en-US"/>
        </w:rPr>
        <w:t>F</w:t>
      </w:r>
      <w:r>
        <w:rPr>
          <w:rFonts w:eastAsia="Calibri"/>
          <w:szCs w:val="28"/>
          <w:lang w:eastAsia="en-US"/>
        </w:rPr>
        <w:t xml:space="preserve"> = 1000*17*200 = </w:t>
      </w:r>
      <w:r w:rsidRPr="00590CF8">
        <w:rPr>
          <w:rFonts w:eastAsia="Calibri"/>
          <w:szCs w:val="28"/>
          <w:lang w:eastAsia="en-US"/>
        </w:rPr>
        <w:t>34</w:t>
      </w:r>
      <w:r w:rsidRPr="00514F7A">
        <w:rPr>
          <w:rFonts w:eastAsia="Calibri"/>
          <w:szCs w:val="28"/>
          <w:lang w:eastAsia="en-US"/>
        </w:rPr>
        <w:t>м</w:t>
      </w:r>
      <w:r w:rsidRPr="00514F7A">
        <w:rPr>
          <w:rFonts w:eastAsia="Calibri"/>
          <w:szCs w:val="28"/>
          <w:vertAlign w:val="superscript"/>
          <w:lang w:eastAsia="en-US"/>
        </w:rPr>
        <w:t>2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 xml:space="preserve">Поверхность катодов на одну ванну: </w:t>
      </w:r>
    </w:p>
    <w:p w:rsidR="00590CF8" w:rsidRPr="00514F7A" w:rsidRDefault="00590CF8" w:rsidP="00590CF8">
      <w:pPr>
        <w:spacing w:after="160" w:line="259" w:lineRule="auto"/>
        <w:jc w:val="center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34 / 17 = 2</w:t>
      </w:r>
      <w:r w:rsidRPr="00514F7A">
        <w:rPr>
          <w:rFonts w:eastAsia="Calibri"/>
          <w:szCs w:val="28"/>
          <w:lang w:eastAsia="en-US"/>
        </w:rPr>
        <w:t xml:space="preserve"> м</w:t>
      </w:r>
      <w:r w:rsidRPr="00514F7A">
        <w:rPr>
          <w:rFonts w:eastAsia="Calibri"/>
          <w:szCs w:val="28"/>
          <w:vertAlign w:val="superscript"/>
          <w:lang w:eastAsia="en-US"/>
        </w:rPr>
        <w:t>2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>Часовой объем электролита на ванны:</w:t>
      </w:r>
    </w:p>
    <w:p w:rsidR="00590CF8" w:rsidRPr="00514F7A" w:rsidRDefault="00590CF8" w:rsidP="00590CF8">
      <w:pPr>
        <w:spacing w:after="160" w:line="259" w:lineRule="auto"/>
        <w:jc w:val="center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val="en-US" w:eastAsia="en-US"/>
        </w:rPr>
        <w:t>V</w:t>
      </w:r>
      <w:r>
        <w:rPr>
          <w:rFonts w:eastAsia="Calibri"/>
          <w:szCs w:val="28"/>
          <w:lang w:eastAsia="en-US"/>
        </w:rPr>
        <w:t xml:space="preserve"> </w:t>
      </w:r>
      <w:r w:rsidR="00A03DBD">
        <w:rPr>
          <w:rFonts w:eastAsia="Calibri"/>
          <w:szCs w:val="28"/>
          <w:lang w:eastAsia="en-US"/>
        </w:rPr>
        <w:t xml:space="preserve"> = 1000* 2,097*0,85*17 / (158.52</w:t>
      </w:r>
      <w:r w:rsidRPr="00514F7A">
        <w:rPr>
          <w:rFonts w:eastAsia="Calibri"/>
          <w:szCs w:val="28"/>
          <w:lang w:eastAsia="en-US"/>
        </w:rPr>
        <w:t xml:space="preserve"> – 21,3</w:t>
      </w:r>
      <w:r w:rsidRPr="00590CF8">
        <w:rPr>
          <w:rFonts w:eastAsia="Calibri"/>
          <w:szCs w:val="28"/>
          <w:lang w:eastAsia="en-US"/>
        </w:rPr>
        <w:t>1</w:t>
      </w:r>
      <w:r>
        <w:rPr>
          <w:rFonts w:eastAsia="Calibri"/>
          <w:szCs w:val="28"/>
          <w:lang w:eastAsia="en-US"/>
        </w:rPr>
        <w:t>)  = 220</w:t>
      </w:r>
      <w:r w:rsidRPr="00514F7A">
        <w:rPr>
          <w:rFonts w:eastAsia="Calibri"/>
          <w:szCs w:val="28"/>
          <w:lang w:eastAsia="en-US"/>
        </w:rPr>
        <w:t xml:space="preserve"> дм</w:t>
      </w:r>
      <w:r w:rsidRPr="00514F7A">
        <w:rPr>
          <w:rFonts w:eastAsia="Calibri"/>
          <w:szCs w:val="28"/>
          <w:vertAlign w:val="superscript"/>
          <w:lang w:eastAsia="en-US"/>
        </w:rPr>
        <w:t>3</w:t>
      </w:r>
      <w:r w:rsidRPr="00514F7A">
        <w:rPr>
          <w:rFonts w:eastAsia="Calibri"/>
          <w:szCs w:val="28"/>
          <w:lang w:eastAsia="en-US"/>
        </w:rPr>
        <w:t>/ч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 w:rsidRPr="00514F7A">
        <w:rPr>
          <w:rFonts w:eastAsia="Calibri"/>
          <w:szCs w:val="28"/>
          <w:lang w:eastAsia="en-US"/>
        </w:rPr>
        <w:t xml:space="preserve">Часовой объем электролита на одну ванну: </w:t>
      </w:r>
    </w:p>
    <w:p w:rsidR="00590CF8" w:rsidRPr="00514F7A" w:rsidRDefault="00590CF8" w:rsidP="00590CF8">
      <w:pPr>
        <w:spacing w:after="160" w:line="259" w:lineRule="auto"/>
        <w:rPr>
          <w:rFonts w:eastAsia="Calibri"/>
          <w:szCs w:val="28"/>
          <w:lang w:eastAsia="en-US"/>
        </w:rPr>
      </w:pPr>
      <w:r>
        <w:rPr>
          <w:rFonts w:eastAsia="Calibri"/>
          <w:szCs w:val="28"/>
          <w:lang w:eastAsia="en-US"/>
        </w:rPr>
        <w:t>220 * 17 = 37</w:t>
      </w:r>
      <w:r w:rsidRPr="00514F7A">
        <w:rPr>
          <w:rFonts w:eastAsia="Calibri"/>
          <w:szCs w:val="28"/>
          <w:lang w:eastAsia="en-US"/>
        </w:rPr>
        <w:t xml:space="preserve"> дм</w:t>
      </w:r>
      <w:r w:rsidRPr="00514F7A">
        <w:rPr>
          <w:rFonts w:eastAsia="Calibri"/>
          <w:szCs w:val="28"/>
          <w:vertAlign w:val="superscript"/>
          <w:lang w:eastAsia="en-US"/>
        </w:rPr>
        <w:t>3</w:t>
      </w:r>
      <w:r w:rsidRPr="00514F7A">
        <w:rPr>
          <w:rFonts w:eastAsia="Calibri"/>
          <w:szCs w:val="28"/>
          <w:lang w:eastAsia="en-US"/>
        </w:rPr>
        <w:t>/ч</w:t>
      </w:r>
    </w:p>
    <w:p w:rsidR="00590CF8" w:rsidRPr="006E7AD0" w:rsidRDefault="00590CF8" w:rsidP="006E7AD0">
      <w:pPr>
        <w:autoSpaceDE w:val="0"/>
        <w:autoSpaceDN w:val="0"/>
        <w:adjustRightInd w:val="0"/>
        <w:jc w:val="both"/>
        <w:rPr>
          <w:rFonts w:eastAsia="TimesNewRoman" w:cs="Times New Roman"/>
          <w:szCs w:val="28"/>
          <w:lang w:eastAsia="en-US"/>
        </w:rPr>
      </w:pPr>
    </w:p>
    <w:p w:rsidR="00E019BA" w:rsidRPr="006E7AD0" w:rsidRDefault="00590CF8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b/>
          <w:szCs w:val="28"/>
          <w:lang w:eastAsia="en-US"/>
        </w:rPr>
      </w:pPr>
      <w:r>
        <w:rPr>
          <w:rFonts w:eastAsia="TimesNewRoman" w:cs="Times New Roman"/>
          <w:b/>
          <w:szCs w:val="28"/>
          <w:lang w:eastAsia="en-US"/>
        </w:rPr>
        <w:t>Заключение</w:t>
      </w:r>
    </w:p>
    <w:p w:rsidR="00E019BA" w:rsidRDefault="00E019BA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6E7AD0">
        <w:rPr>
          <w:rFonts w:eastAsia="TimesNewRoman" w:cs="Times New Roman"/>
          <w:szCs w:val="28"/>
          <w:lang w:eastAsia="en-US"/>
        </w:rPr>
        <w:t>Восстановительная плавка – это наиболее распространенный процесс получения свинца. Она характеризуется универсальностью и высокими технико-экономическими показателями. Исходными материалами  для плавки являются свинцовый агломерат, кокс и воздух. Цель плавки – получить максимальное количество свинца в виде металла. В данном курсовом проекте проведен анализ литературы и металлургические расчеты, а так же составлен материальный баланс. Расчеты определяют оптимальные условия ведения технологического процесса, при котором материальные, энергетические и трудовые затраты были бы минимальными.</w:t>
      </w: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590CF8" w:rsidRDefault="00590CF8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BE254B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>
        <w:rPr>
          <w:rFonts w:eastAsia="TimesNewRoman" w:cs="Times New Roman"/>
          <w:szCs w:val="28"/>
          <w:lang w:eastAsia="en-US"/>
        </w:rPr>
        <w:t>Список используемой литературы</w:t>
      </w:r>
    </w:p>
    <w:p w:rsid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1. </w:t>
      </w:r>
      <w:r w:rsidRPr="00BE254B">
        <w:rPr>
          <w:rFonts w:eastAsia="TimesNewRoman" w:cs="Times New Roman"/>
          <w:szCs w:val="28"/>
          <w:u w:val="single"/>
          <w:lang w:eastAsia="en-US"/>
        </w:rPr>
        <w:t>Заицев В.Я., Маргулис Е.В.,</w:t>
      </w:r>
      <w:r w:rsidRPr="00BE254B">
        <w:rPr>
          <w:rFonts w:eastAsia="TimesNewRoman" w:cs="Times New Roman"/>
          <w:szCs w:val="28"/>
          <w:lang w:eastAsia="en-US"/>
        </w:rPr>
        <w:t xml:space="preserve"> Металлургия свинца и цинка //-М., Металлургия, 1985                                                       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2 Уткин Н.И., Производство цветных металлов//-М., «Интернет инжиниринг», 2002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3  Марченко Н.В., Вершинина Е.П., Грльдербрандт Э.М., Металлургия тяжёлых цветных металлов// - Красноярск, СФУ, 2009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4 Орлов А.К., Металлургия свинца и цинка// -Санкт-Ретербуог, СПГГИ, 2004 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2  Гудима Н.В., Шейн Я.П., Краткий справочник по металлургии цветных металлов//-М., Металлургия, 1987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5 Баймаков Ю.В., Журин А.И., Электролиз в гидрометаллургии//-М., Металлургия, 1970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5  Лакерник М. М.,  Пахомова Г. Н., Металлургия цинка и кадмия//-М.,Металлургия, 1969 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6. Клушин Д.Н., Резник И.Д., Соболь С.И., Применение кислорода в цветной металлургии//-М., Металлургия, 1983                                      </w:t>
      </w:r>
    </w:p>
    <w:p w:rsidR="00BE254B" w:rsidRP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 7 Набойченко С.С., Юнь А.А. Расчёты гидрометаллургических процессов.// - М.: МИСИС, 1995  </w:t>
      </w:r>
    </w:p>
    <w:p w:rsidR="00BE254B" w:rsidRDefault="00BE254B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 w:rsidRPr="00BE254B">
        <w:rPr>
          <w:rFonts w:eastAsia="TimesNewRoman" w:cs="Times New Roman"/>
          <w:szCs w:val="28"/>
          <w:lang w:eastAsia="en-US"/>
        </w:rPr>
        <w:t xml:space="preserve">      8 Краткий справочник физико-химических величин /Под редакцией Равдель А. А. и Пономарёва А. М. //– Л.: Химия, 1983</w:t>
      </w:r>
    </w:p>
    <w:p w:rsidR="001D4331" w:rsidRDefault="001D4331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1D4331" w:rsidRDefault="001D4331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1D4331" w:rsidRDefault="001D4331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p w:rsidR="001D4331" w:rsidRPr="00BE254B" w:rsidRDefault="00A07FE3" w:rsidP="00BE254B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  <w:r>
        <w:rPr>
          <w:noProof/>
        </w:rPr>
        <w:drawing>
          <wp:inline distT="0" distB="0" distL="0" distR="0" wp14:anchorId="5813649F" wp14:editId="6192E907">
            <wp:extent cx="6480175" cy="3121025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12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8" w:name="_GoBack"/>
      <w:bookmarkEnd w:id="8"/>
    </w:p>
    <w:p w:rsidR="00BE254B" w:rsidRPr="006E7AD0" w:rsidRDefault="00BE254B" w:rsidP="006E7AD0">
      <w:pPr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en-US"/>
        </w:rPr>
      </w:pPr>
    </w:p>
    <w:sectPr w:rsidR="00BE254B" w:rsidRPr="006E7AD0" w:rsidSect="006E7AD0">
      <w:footerReference w:type="default" r:id="rId52"/>
      <w:pgSz w:w="11906" w:h="16838"/>
      <w:pgMar w:top="907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69F9" w:rsidRDefault="000169F9" w:rsidP="001459CB">
      <w:r>
        <w:separator/>
      </w:r>
    </w:p>
  </w:endnote>
  <w:endnote w:type="continuationSeparator" w:id="0">
    <w:p w:rsidR="000169F9" w:rsidRDefault="000169F9" w:rsidP="00145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ReferenceSansSerif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9823304"/>
      <w:docPartObj>
        <w:docPartGallery w:val="Page Numbers (Bottom of Page)"/>
        <w:docPartUnique/>
      </w:docPartObj>
    </w:sdtPr>
    <w:sdtEndPr/>
    <w:sdtContent>
      <w:p w:rsidR="00214EE5" w:rsidRDefault="00214EE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69F9">
          <w:rPr>
            <w:noProof/>
          </w:rPr>
          <w:t>1</w:t>
        </w:r>
        <w:r>
          <w:fldChar w:fldCharType="end"/>
        </w:r>
      </w:p>
    </w:sdtContent>
  </w:sdt>
  <w:p w:rsidR="00214EE5" w:rsidRDefault="00214EE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69F9" w:rsidRDefault="000169F9" w:rsidP="001459CB">
      <w:r>
        <w:separator/>
      </w:r>
    </w:p>
  </w:footnote>
  <w:footnote w:type="continuationSeparator" w:id="0">
    <w:p w:rsidR="000169F9" w:rsidRDefault="000169F9" w:rsidP="001459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949F2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5D40BF"/>
    <w:multiLevelType w:val="hybridMultilevel"/>
    <w:tmpl w:val="49D861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60B8A"/>
    <w:multiLevelType w:val="hybridMultilevel"/>
    <w:tmpl w:val="539AC7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62E76"/>
    <w:multiLevelType w:val="hybridMultilevel"/>
    <w:tmpl w:val="92CAD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E53C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2E50BD8"/>
    <w:multiLevelType w:val="multilevel"/>
    <w:tmpl w:val="591CFEE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2160"/>
      </w:pPr>
      <w:rPr>
        <w:rFonts w:hint="default"/>
      </w:rPr>
    </w:lvl>
  </w:abstractNum>
  <w:abstractNum w:abstractNumId="6" w15:restartNumberingAfterBreak="0">
    <w:nsid w:val="19057C90"/>
    <w:multiLevelType w:val="singleLevel"/>
    <w:tmpl w:val="F8D235BE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</w:lvl>
  </w:abstractNum>
  <w:abstractNum w:abstractNumId="7" w15:restartNumberingAfterBreak="0">
    <w:nsid w:val="1B0958B1"/>
    <w:multiLevelType w:val="hybridMultilevel"/>
    <w:tmpl w:val="F49CA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A1E37"/>
    <w:multiLevelType w:val="multilevel"/>
    <w:tmpl w:val="E9B8D148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 w:val="0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 w15:restartNumberingAfterBreak="0">
    <w:nsid w:val="24447CD2"/>
    <w:multiLevelType w:val="multilevel"/>
    <w:tmpl w:val="C01A2DA6"/>
    <w:lvl w:ilvl="0">
      <w:start w:val="2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2" w:hanging="750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1094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0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36" w:hanging="2160"/>
      </w:pPr>
      <w:rPr>
        <w:rFonts w:hint="default"/>
      </w:rPr>
    </w:lvl>
  </w:abstractNum>
  <w:abstractNum w:abstractNumId="10" w15:restartNumberingAfterBreak="0">
    <w:nsid w:val="2AE6040C"/>
    <w:multiLevelType w:val="hybridMultilevel"/>
    <w:tmpl w:val="BB68094C"/>
    <w:lvl w:ilvl="0" w:tplc="866C4710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8552A"/>
    <w:multiLevelType w:val="multilevel"/>
    <w:tmpl w:val="F7087ED6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 w:val="0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2" w15:restartNumberingAfterBreak="0">
    <w:nsid w:val="38850C38"/>
    <w:multiLevelType w:val="multilevel"/>
    <w:tmpl w:val="F7A869B2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5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7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2160"/>
      </w:pPr>
      <w:rPr>
        <w:rFonts w:hint="default"/>
      </w:rPr>
    </w:lvl>
  </w:abstractNum>
  <w:abstractNum w:abstractNumId="13" w15:restartNumberingAfterBreak="0">
    <w:nsid w:val="49032EF9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0F80D56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516B45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5370306D"/>
    <w:multiLevelType w:val="hybridMultilevel"/>
    <w:tmpl w:val="2EAA7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A04A81"/>
    <w:multiLevelType w:val="hybridMultilevel"/>
    <w:tmpl w:val="5EE4B252"/>
    <w:lvl w:ilvl="0" w:tplc="89200F76">
      <w:start w:val="9"/>
      <w:numFmt w:val="bullet"/>
      <w:lvlText w:val="-"/>
      <w:lvlJc w:val="left"/>
      <w:pPr>
        <w:ind w:left="927" w:hanging="360"/>
      </w:pPr>
      <w:rPr>
        <w:rFonts w:ascii="Times New Roman" w:eastAsia="TimesNew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 w15:restartNumberingAfterBreak="0">
    <w:nsid w:val="595B321B"/>
    <w:multiLevelType w:val="hybridMultilevel"/>
    <w:tmpl w:val="39142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571575"/>
    <w:multiLevelType w:val="multilevel"/>
    <w:tmpl w:val="0F64B51E"/>
    <w:lvl w:ilvl="0">
      <w:start w:val="1"/>
      <w:numFmt w:val="decimal"/>
      <w:lvlText w:val="%1."/>
      <w:lvlJc w:val="left"/>
      <w:pPr>
        <w:ind w:left="510" w:hanging="510"/>
      </w:pPr>
      <w:rPr>
        <w:rFonts w:ascii="Arial Narrow" w:hAnsi="Arial Narrow" w:cs="Arial Narrow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 Narrow" w:hAnsi="Arial Narrow" w:cs="Arial Narrow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 Narrow" w:hAnsi="Arial Narrow" w:cs="Arial Narrow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 Narrow" w:hAnsi="Arial Narrow" w:cs="Arial Narrow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 Narrow" w:hAnsi="Arial Narrow" w:cs="Arial Narrow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 Narrow" w:hAnsi="Arial Narrow" w:cs="Arial Narrow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Arial Narrow" w:hAnsi="Arial Narrow" w:cs="Arial Narrow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Arial Narrow" w:hAnsi="Arial Narrow" w:cs="Arial Narrow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Arial Narrow" w:hAnsi="Arial Narrow" w:cs="Arial Narrow" w:hint="default"/>
      </w:rPr>
    </w:lvl>
  </w:abstractNum>
  <w:abstractNum w:abstractNumId="20" w15:restartNumberingAfterBreak="0">
    <w:nsid w:val="5A60635A"/>
    <w:multiLevelType w:val="multilevel"/>
    <w:tmpl w:val="9196C8D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C5F7ECE"/>
    <w:multiLevelType w:val="hybridMultilevel"/>
    <w:tmpl w:val="A378B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204F4E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694F4500"/>
    <w:multiLevelType w:val="multilevel"/>
    <w:tmpl w:val="9CD8758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6D5B0933"/>
    <w:multiLevelType w:val="hybridMultilevel"/>
    <w:tmpl w:val="BC0CC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9C4CBD"/>
    <w:multiLevelType w:val="multilevel"/>
    <w:tmpl w:val="13108936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35" w:hanging="600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ind w:left="99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2745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3240" w:hanging="2160"/>
      </w:pPr>
      <w:rPr>
        <w:rFonts w:hint="default"/>
        <w:b w:val="0"/>
      </w:rPr>
    </w:lvl>
  </w:abstractNum>
  <w:num w:numId="1">
    <w:abstractNumId w:val="19"/>
  </w:num>
  <w:num w:numId="2">
    <w:abstractNumId w:val="10"/>
  </w:num>
  <w:num w:numId="3">
    <w:abstractNumId w:val="5"/>
  </w:num>
  <w:num w:numId="4">
    <w:abstractNumId w:val="17"/>
  </w:num>
  <w:num w:numId="5">
    <w:abstractNumId w:val="15"/>
  </w:num>
  <w:num w:numId="6">
    <w:abstractNumId w:val="15"/>
    <w:lvlOverride w:ilvl="0">
      <w:startOverride w:val="1"/>
    </w:lvlOverride>
  </w:num>
  <w:num w:numId="7">
    <w:abstractNumId w:val="4"/>
  </w:num>
  <w:num w:numId="8">
    <w:abstractNumId w:val="4"/>
    <w:lvlOverride w:ilvl="0">
      <w:startOverride w:val="1"/>
    </w:lvlOverride>
  </w:num>
  <w:num w:numId="9">
    <w:abstractNumId w:val="6"/>
    <w:lvlOverride w:ilvl="0">
      <w:startOverride w:val="1"/>
    </w:lvlOverride>
  </w:num>
  <w:num w:numId="10">
    <w:abstractNumId w:val="13"/>
  </w:num>
  <w:num w:numId="11">
    <w:abstractNumId w:val="13"/>
  </w:num>
  <w:num w:numId="12">
    <w:abstractNumId w:val="0"/>
  </w:num>
  <w:num w:numId="13">
    <w:abstractNumId w:val="0"/>
  </w:num>
  <w:num w:numId="14">
    <w:abstractNumId w:val="14"/>
  </w:num>
  <w:num w:numId="15">
    <w:abstractNumId w:val="14"/>
  </w:num>
  <w:num w:numId="16">
    <w:abstractNumId w:val="20"/>
  </w:num>
  <w:num w:numId="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22"/>
  </w:num>
  <w:num w:numId="20">
    <w:abstractNumId w:val="24"/>
  </w:num>
  <w:num w:numId="21">
    <w:abstractNumId w:val="16"/>
  </w:num>
  <w:num w:numId="22">
    <w:abstractNumId w:val="2"/>
  </w:num>
  <w:num w:numId="23">
    <w:abstractNumId w:val="3"/>
  </w:num>
  <w:num w:numId="24">
    <w:abstractNumId w:val="18"/>
  </w:num>
  <w:num w:numId="25">
    <w:abstractNumId w:val="1"/>
  </w:num>
  <w:num w:numId="26">
    <w:abstractNumId w:val="7"/>
  </w:num>
  <w:num w:numId="27">
    <w:abstractNumId w:val="21"/>
  </w:num>
  <w:num w:numId="28">
    <w:abstractNumId w:val="23"/>
  </w:num>
  <w:num w:numId="29">
    <w:abstractNumId w:val="25"/>
  </w:num>
  <w:num w:numId="30">
    <w:abstractNumId w:val="9"/>
  </w:num>
  <w:num w:numId="31">
    <w:abstractNumId w:val="8"/>
  </w:num>
  <w:num w:numId="32">
    <w:abstractNumId w:val="11"/>
  </w:num>
  <w:num w:numId="33">
    <w:abstractNumId w:val="12"/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05E"/>
    <w:rsid w:val="000169F9"/>
    <w:rsid w:val="00032463"/>
    <w:rsid w:val="00057198"/>
    <w:rsid w:val="00081B67"/>
    <w:rsid w:val="00084690"/>
    <w:rsid w:val="000A4810"/>
    <w:rsid w:val="000A66D4"/>
    <w:rsid w:val="000C6AEE"/>
    <w:rsid w:val="000F5172"/>
    <w:rsid w:val="000F5483"/>
    <w:rsid w:val="0010104B"/>
    <w:rsid w:val="0010614C"/>
    <w:rsid w:val="001454EB"/>
    <w:rsid w:val="001459CB"/>
    <w:rsid w:val="001611B0"/>
    <w:rsid w:val="0016177B"/>
    <w:rsid w:val="001946FF"/>
    <w:rsid w:val="001A76BD"/>
    <w:rsid w:val="001C7D51"/>
    <w:rsid w:val="001D4331"/>
    <w:rsid w:val="001E6B1B"/>
    <w:rsid w:val="001F0007"/>
    <w:rsid w:val="00214EE5"/>
    <w:rsid w:val="002155B7"/>
    <w:rsid w:val="00225F1B"/>
    <w:rsid w:val="00284310"/>
    <w:rsid w:val="002928B7"/>
    <w:rsid w:val="002A0F68"/>
    <w:rsid w:val="003128C3"/>
    <w:rsid w:val="003162E8"/>
    <w:rsid w:val="00364F59"/>
    <w:rsid w:val="0038505E"/>
    <w:rsid w:val="003C2433"/>
    <w:rsid w:val="003C2DFA"/>
    <w:rsid w:val="003F6FD3"/>
    <w:rsid w:val="00416F68"/>
    <w:rsid w:val="0043124E"/>
    <w:rsid w:val="00440EB7"/>
    <w:rsid w:val="00453EE4"/>
    <w:rsid w:val="004603FA"/>
    <w:rsid w:val="00472B23"/>
    <w:rsid w:val="004D210B"/>
    <w:rsid w:val="004D5909"/>
    <w:rsid w:val="004E0255"/>
    <w:rsid w:val="004F60F7"/>
    <w:rsid w:val="005073C4"/>
    <w:rsid w:val="0059060F"/>
    <w:rsid w:val="00590CF8"/>
    <w:rsid w:val="005C1A43"/>
    <w:rsid w:val="005F135A"/>
    <w:rsid w:val="00603FD8"/>
    <w:rsid w:val="00622875"/>
    <w:rsid w:val="006260FB"/>
    <w:rsid w:val="00665E26"/>
    <w:rsid w:val="006752CE"/>
    <w:rsid w:val="006A0795"/>
    <w:rsid w:val="006B733F"/>
    <w:rsid w:val="006E5125"/>
    <w:rsid w:val="006E7AD0"/>
    <w:rsid w:val="006F7CDA"/>
    <w:rsid w:val="00700F8B"/>
    <w:rsid w:val="00737DF5"/>
    <w:rsid w:val="00740662"/>
    <w:rsid w:val="00776C91"/>
    <w:rsid w:val="00784F03"/>
    <w:rsid w:val="00784F25"/>
    <w:rsid w:val="007B7101"/>
    <w:rsid w:val="007C53C1"/>
    <w:rsid w:val="007F0144"/>
    <w:rsid w:val="00800DA7"/>
    <w:rsid w:val="00815C0F"/>
    <w:rsid w:val="008259E9"/>
    <w:rsid w:val="008A0C8A"/>
    <w:rsid w:val="008A26E9"/>
    <w:rsid w:val="008A37A0"/>
    <w:rsid w:val="008C1019"/>
    <w:rsid w:val="008C3D50"/>
    <w:rsid w:val="008D0D23"/>
    <w:rsid w:val="008E79DF"/>
    <w:rsid w:val="008F597F"/>
    <w:rsid w:val="0095084F"/>
    <w:rsid w:val="00957118"/>
    <w:rsid w:val="009C1031"/>
    <w:rsid w:val="009D7701"/>
    <w:rsid w:val="009F1E0A"/>
    <w:rsid w:val="009F7883"/>
    <w:rsid w:val="00A03DBD"/>
    <w:rsid w:val="00A07FE3"/>
    <w:rsid w:val="00A172FE"/>
    <w:rsid w:val="00A5766C"/>
    <w:rsid w:val="00AD3A0B"/>
    <w:rsid w:val="00AE7021"/>
    <w:rsid w:val="00AF2211"/>
    <w:rsid w:val="00B37978"/>
    <w:rsid w:val="00B53289"/>
    <w:rsid w:val="00B82CE7"/>
    <w:rsid w:val="00B92873"/>
    <w:rsid w:val="00BB213A"/>
    <w:rsid w:val="00BB49C9"/>
    <w:rsid w:val="00BD17A8"/>
    <w:rsid w:val="00BD5E3C"/>
    <w:rsid w:val="00BE254B"/>
    <w:rsid w:val="00BF279C"/>
    <w:rsid w:val="00C319D5"/>
    <w:rsid w:val="00C545B3"/>
    <w:rsid w:val="00C71A9A"/>
    <w:rsid w:val="00C80727"/>
    <w:rsid w:val="00CB2B6C"/>
    <w:rsid w:val="00CB4A9E"/>
    <w:rsid w:val="00CB4D05"/>
    <w:rsid w:val="00CC72F2"/>
    <w:rsid w:val="00D04348"/>
    <w:rsid w:val="00D36FBC"/>
    <w:rsid w:val="00D41B0A"/>
    <w:rsid w:val="00D50E99"/>
    <w:rsid w:val="00D554E7"/>
    <w:rsid w:val="00D655C7"/>
    <w:rsid w:val="00D732AA"/>
    <w:rsid w:val="00DA7E47"/>
    <w:rsid w:val="00DB3259"/>
    <w:rsid w:val="00DF3FCE"/>
    <w:rsid w:val="00E019BA"/>
    <w:rsid w:val="00E145E1"/>
    <w:rsid w:val="00E47474"/>
    <w:rsid w:val="00E769B9"/>
    <w:rsid w:val="00E868BF"/>
    <w:rsid w:val="00EB521E"/>
    <w:rsid w:val="00EB6E93"/>
    <w:rsid w:val="00EF71C0"/>
    <w:rsid w:val="00F044EF"/>
    <w:rsid w:val="00F07B97"/>
    <w:rsid w:val="00FE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47A5D9C"/>
  <w15:docId w15:val="{27FCB6A1-1EF3-4D3E-8CD5-88742686C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AEE"/>
    <w:pPr>
      <w:spacing w:after="0" w:line="240" w:lineRule="auto"/>
    </w:pPr>
    <w:rPr>
      <w:rFonts w:ascii="Times New Roman" w:eastAsiaTheme="minorEastAsia" w:hAnsi="Times New Roman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2A0F68"/>
    <w:pPr>
      <w:keepNext/>
      <w:outlineLvl w:val="0"/>
    </w:pPr>
    <w:rPr>
      <w:rFonts w:eastAsia="Times New Roman" w:cs="Times New Roman"/>
      <w:bCs/>
      <w:szCs w:val="28"/>
    </w:rPr>
  </w:style>
  <w:style w:type="paragraph" w:styleId="2">
    <w:name w:val="heading 2"/>
    <w:basedOn w:val="a"/>
    <w:next w:val="a"/>
    <w:link w:val="20"/>
    <w:qFormat/>
    <w:rsid w:val="002A0F68"/>
    <w:pPr>
      <w:keepNext/>
      <w:outlineLvl w:val="1"/>
    </w:pPr>
    <w:rPr>
      <w:rFonts w:eastAsia="Times New Roman" w:cs="Times New Roman"/>
      <w:b/>
      <w:sz w:val="22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3FC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4F59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416F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416F68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CB4A9E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table" w:styleId="a7">
    <w:name w:val="Table Grid"/>
    <w:basedOn w:val="a1"/>
    <w:uiPriority w:val="59"/>
    <w:rsid w:val="00700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DF3FCE"/>
    <w:rPr>
      <w:rFonts w:asciiTheme="majorHAnsi" w:eastAsiaTheme="majorEastAsia" w:hAnsiTheme="majorHAnsi" w:cstheme="majorBidi"/>
      <w:b/>
      <w:bCs/>
      <w:color w:val="4F81BD" w:themeColor="accent1"/>
      <w:sz w:val="28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DF3FCE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DF3FCE"/>
    <w:pPr>
      <w:spacing w:after="100"/>
      <w:ind w:left="280"/>
    </w:pPr>
  </w:style>
  <w:style w:type="character" w:styleId="a8">
    <w:name w:val="Hyperlink"/>
    <w:basedOn w:val="a0"/>
    <w:uiPriority w:val="99"/>
    <w:unhideWhenUsed/>
    <w:rsid w:val="00DF3FCE"/>
    <w:rPr>
      <w:color w:val="0000FF" w:themeColor="hyperlink"/>
      <w:u w:val="single"/>
    </w:rPr>
  </w:style>
  <w:style w:type="paragraph" w:styleId="a9">
    <w:name w:val="header"/>
    <w:basedOn w:val="a"/>
    <w:link w:val="aa"/>
    <w:unhideWhenUsed/>
    <w:rsid w:val="001459C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1459CB"/>
    <w:rPr>
      <w:rFonts w:ascii="Times New Roman" w:eastAsiaTheme="minorEastAsia" w:hAnsi="Times New Roman"/>
      <w:sz w:val="28"/>
      <w:lang w:eastAsia="ru-RU"/>
    </w:rPr>
  </w:style>
  <w:style w:type="paragraph" w:styleId="ab">
    <w:name w:val="footer"/>
    <w:basedOn w:val="a"/>
    <w:link w:val="ac"/>
    <w:unhideWhenUsed/>
    <w:rsid w:val="001459C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1459CB"/>
    <w:rPr>
      <w:rFonts w:ascii="Times New Roman" w:eastAsiaTheme="minorEastAsia" w:hAnsi="Times New Roman"/>
      <w:sz w:val="28"/>
      <w:lang w:eastAsia="ru-RU"/>
    </w:rPr>
  </w:style>
  <w:style w:type="character" w:customStyle="1" w:styleId="10">
    <w:name w:val="Заголовок 1 Знак"/>
    <w:basedOn w:val="a0"/>
    <w:link w:val="1"/>
    <w:rsid w:val="002A0F68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2A0F68"/>
    <w:rPr>
      <w:rFonts w:ascii="Times New Roman" w:eastAsia="Times New Roman" w:hAnsi="Times New Roman" w:cs="Times New Roman"/>
      <w:b/>
      <w:szCs w:val="20"/>
      <w:lang w:eastAsia="ru-RU"/>
    </w:rPr>
  </w:style>
  <w:style w:type="numbering" w:customStyle="1" w:styleId="12">
    <w:name w:val="Нет списка1"/>
    <w:next w:val="a2"/>
    <w:semiHidden/>
    <w:rsid w:val="002A0F68"/>
  </w:style>
  <w:style w:type="paragraph" w:customStyle="1" w:styleId="ad">
    <w:basedOn w:val="a"/>
    <w:next w:val="ae"/>
    <w:link w:val="af"/>
    <w:qFormat/>
    <w:rsid w:val="006E7AD0"/>
    <w:pPr>
      <w:jc w:val="center"/>
    </w:pPr>
    <w:rPr>
      <w:rFonts w:eastAsia="Times New Roman" w:cs="Times New Roman"/>
      <w:szCs w:val="24"/>
    </w:rPr>
  </w:style>
  <w:style w:type="character" w:customStyle="1" w:styleId="af">
    <w:name w:val="Название Знак"/>
    <w:link w:val="ad"/>
    <w:locked/>
    <w:rsid w:val="002A0F6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2">
    <w:name w:val="Body Text 2"/>
    <w:basedOn w:val="a"/>
    <w:link w:val="23"/>
    <w:rsid w:val="002A0F68"/>
    <w:pPr>
      <w:jc w:val="center"/>
    </w:pPr>
    <w:rPr>
      <w:rFonts w:eastAsia="Times New Roman" w:cs="Times New Roman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A0F6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7"/>
    <w:rsid w:val="002A0F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">
    <w:name w:val="Основной текст с отступом 3 Знак"/>
    <w:link w:val="32"/>
    <w:locked/>
    <w:rsid w:val="002A0F68"/>
    <w:rPr>
      <w:sz w:val="16"/>
      <w:szCs w:val="16"/>
      <w:lang w:eastAsia="ru-RU"/>
    </w:rPr>
  </w:style>
  <w:style w:type="paragraph" w:styleId="32">
    <w:name w:val="Body Text Indent 3"/>
    <w:basedOn w:val="a"/>
    <w:link w:val="31"/>
    <w:rsid w:val="002A0F68"/>
    <w:pPr>
      <w:spacing w:after="120"/>
      <w:ind w:left="283"/>
    </w:pPr>
    <w:rPr>
      <w:rFonts w:asciiTheme="minorHAnsi" w:eastAsiaTheme="minorHAnsi" w:hAnsiTheme="minorHAnsi"/>
      <w:sz w:val="16"/>
      <w:szCs w:val="16"/>
    </w:rPr>
  </w:style>
  <w:style w:type="character" w:customStyle="1" w:styleId="310">
    <w:name w:val="Основной текст с отступом 3 Знак1"/>
    <w:basedOn w:val="a0"/>
    <w:uiPriority w:val="99"/>
    <w:semiHidden/>
    <w:rsid w:val="002A0F68"/>
    <w:rPr>
      <w:rFonts w:ascii="Times New Roman" w:eastAsiaTheme="minorEastAsia" w:hAnsi="Times New Roman"/>
      <w:sz w:val="16"/>
      <w:szCs w:val="16"/>
      <w:lang w:eastAsia="ru-RU"/>
    </w:rPr>
  </w:style>
  <w:style w:type="paragraph" w:customStyle="1" w:styleId="msonormalcxspmiddle">
    <w:name w:val="msonormalcxspmiddle"/>
    <w:basedOn w:val="a"/>
    <w:rsid w:val="002A0F68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styleId="af0">
    <w:name w:val="page number"/>
    <w:basedOn w:val="a0"/>
    <w:rsid w:val="002A0F68"/>
  </w:style>
  <w:style w:type="paragraph" w:styleId="af1">
    <w:name w:val="Body Text Indent"/>
    <w:basedOn w:val="a"/>
    <w:link w:val="af2"/>
    <w:rsid w:val="002A0F68"/>
    <w:pPr>
      <w:spacing w:after="120"/>
      <w:ind w:left="283"/>
    </w:pPr>
    <w:rPr>
      <w:rFonts w:eastAsia="Times New Roman" w:cs="Times New Roman"/>
      <w:sz w:val="24"/>
      <w:szCs w:val="24"/>
    </w:rPr>
  </w:style>
  <w:style w:type="character" w:customStyle="1" w:styleId="af2">
    <w:name w:val="Основной текст с отступом Знак"/>
    <w:basedOn w:val="a0"/>
    <w:link w:val="af1"/>
    <w:rsid w:val="002A0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s">
    <w:name w:val="Pages"/>
    <w:basedOn w:val="a"/>
    <w:rsid w:val="002A0F68"/>
    <w:pPr>
      <w:jc w:val="center"/>
    </w:pPr>
    <w:rPr>
      <w:rFonts w:eastAsia="Times New Roman" w:cs="Times New Roman"/>
      <w:b/>
      <w:sz w:val="22"/>
      <w:szCs w:val="20"/>
    </w:rPr>
  </w:style>
  <w:style w:type="paragraph" w:styleId="33">
    <w:name w:val="Body Text 3"/>
    <w:basedOn w:val="a"/>
    <w:link w:val="34"/>
    <w:rsid w:val="002A0F68"/>
    <w:pPr>
      <w:ind w:right="-1"/>
    </w:pPr>
    <w:rPr>
      <w:rFonts w:eastAsia="Times New Roman" w:cs="Times New Roman"/>
      <w:b/>
      <w:sz w:val="22"/>
      <w:szCs w:val="20"/>
    </w:rPr>
  </w:style>
  <w:style w:type="character" w:customStyle="1" w:styleId="34">
    <w:name w:val="Основной текст 3 Знак"/>
    <w:basedOn w:val="a0"/>
    <w:link w:val="33"/>
    <w:rsid w:val="002A0F68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f3">
    <w:name w:val="Body Text"/>
    <w:basedOn w:val="a"/>
    <w:link w:val="af4"/>
    <w:rsid w:val="002A0F68"/>
    <w:pPr>
      <w:spacing w:after="120"/>
    </w:pPr>
    <w:rPr>
      <w:rFonts w:eastAsia="Times New Roman" w:cs="Times New Roman"/>
      <w:sz w:val="20"/>
      <w:szCs w:val="20"/>
    </w:rPr>
  </w:style>
  <w:style w:type="character" w:customStyle="1" w:styleId="af4">
    <w:name w:val="Основной текст Знак"/>
    <w:basedOn w:val="a0"/>
    <w:link w:val="af3"/>
    <w:rsid w:val="002A0F6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caption"/>
    <w:basedOn w:val="a"/>
    <w:next w:val="a"/>
    <w:qFormat/>
    <w:rsid w:val="002A0F68"/>
    <w:pPr>
      <w:spacing w:line="360" w:lineRule="auto"/>
      <w:jc w:val="both"/>
    </w:pPr>
    <w:rPr>
      <w:rFonts w:eastAsia="Times New Roman" w:cs="Times New Roman"/>
      <w:szCs w:val="20"/>
    </w:rPr>
  </w:style>
  <w:style w:type="paragraph" w:styleId="24">
    <w:name w:val="Body Text Indent 2"/>
    <w:basedOn w:val="a"/>
    <w:link w:val="25"/>
    <w:rsid w:val="002A0F68"/>
    <w:pPr>
      <w:spacing w:line="360" w:lineRule="auto"/>
      <w:ind w:firstLine="851"/>
      <w:jc w:val="both"/>
    </w:pPr>
    <w:rPr>
      <w:rFonts w:eastAsia="Times New Roman" w:cs="Times New Roman"/>
      <w:szCs w:val="20"/>
    </w:rPr>
  </w:style>
  <w:style w:type="character" w:customStyle="1" w:styleId="25">
    <w:name w:val="Основной текст с отступом 2 Знак"/>
    <w:basedOn w:val="a0"/>
    <w:link w:val="24"/>
    <w:rsid w:val="002A0F6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okText">
    <w:name w:val="BookText"/>
    <w:basedOn w:val="a"/>
    <w:rsid w:val="002A0F68"/>
    <w:pPr>
      <w:ind w:firstLine="567"/>
      <w:jc w:val="both"/>
    </w:pPr>
    <w:rPr>
      <w:rFonts w:eastAsia="Times New Roman" w:cs="Times New Roman"/>
      <w:sz w:val="22"/>
      <w:szCs w:val="20"/>
    </w:rPr>
  </w:style>
  <w:style w:type="paragraph" w:customStyle="1" w:styleId="af6">
    <w:name w:val="основной текст"/>
    <w:basedOn w:val="a"/>
    <w:rsid w:val="002A0F68"/>
    <w:pPr>
      <w:widowControl w:val="0"/>
      <w:shd w:val="clear" w:color="auto" w:fill="FFFFFF"/>
      <w:tabs>
        <w:tab w:val="left" w:pos="0"/>
      </w:tabs>
      <w:autoSpaceDE w:val="0"/>
      <w:autoSpaceDN w:val="0"/>
      <w:adjustRightInd w:val="0"/>
      <w:spacing w:line="360" w:lineRule="auto"/>
      <w:ind w:firstLine="720"/>
      <w:jc w:val="both"/>
    </w:pPr>
    <w:rPr>
      <w:rFonts w:eastAsia="Times New Roman" w:cs="Times New Roman"/>
      <w:szCs w:val="28"/>
    </w:rPr>
  </w:style>
  <w:style w:type="paragraph" w:styleId="af7">
    <w:name w:val="Subtitle"/>
    <w:basedOn w:val="a"/>
    <w:next w:val="a"/>
    <w:link w:val="af8"/>
    <w:qFormat/>
    <w:rsid w:val="002A0F68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8">
    <w:name w:val="Подзаголовок Знак"/>
    <w:basedOn w:val="a0"/>
    <w:link w:val="af7"/>
    <w:rsid w:val="002A0F68"/>
    <w:rPr>
      <w:rFonts w:ascii="Cambria" w:eastAsia="Times New Roman" w:hAnsi="Cambria" w:cs="Times New Roman"/>
      <w:sz w:val="24"/>
      <w:szCs w:val="24"/>
      <w:lang w:eastAsia="ru-RU"/>
    </w:rPr>
  </w:style>
  <w:style w:type="paragraph" w:styleId="ae">
    <w:name w:val="Title"/>
    <w:basedOn w:val="a"/>
    <w:next w:val="a"/>
    <w:link w:val="af9"/>
    <w:uiPriority w:val="10"/>
    <w:qFormat/>
    <w:rsid w:val="002A0F6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9">
    <w:name w:val="Заголовок Знак"/>
    <w:basedOn w:val="a0"/>
    <w:link w:val="ae"/>
    <w:uiPriority w:val="10"/>
    <w:rsid w:val="002A0F68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numbering" w:customStyle="1" w:styleId="26">
    <w:name w:val="Нет списка2"/>
    <w:next w:val="a2"/>
    <w:semiHidden/>
    <w:rsid w:val="006E7AD0"/>
  </w:style>
  <w:style w:type="table" w:customStyle="1" w:styleId="27">
    <w:name w:val="Сетка таблицы2"/>
    <w:basedOn w:val="a1"/>
    <w:next w:val="a7"/>
    <w:rsid w:val="006E7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4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image" Target="media/image18.wmf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0.bin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1.wmf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3.wmf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17.bin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19.bin"/><Relationship Id="rId8" Type="http://schemas.openxmlformats.org/officeDocument/2006/relationships/image" Target="media/image1.png"/><Relationship Id="rId5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CD7AC-E622-4F1D-9455-69B3C7CB8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24</Pages>
  <Words>6193</Words>
  <Characters>35303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dc:description/>
  <cp:lastModifiedBy>aina kamalova</cp:lastModifiedBy>
  <cp:revision>6</cp:revision>
  <cp:lastPrinted>2012-12-25T17:13:00Z</cp:lastPrinted>
  <dcterms:created xsi:type="dcterms:W3CDTF">2024-01-08T13:47:00Z</dcterms:created>
  <dcterms:modified xsi:type="dcterms:W3CDTF">2024-01-17T17:28:00Z</dcterms:modified>
</cp:coreProperties>
</file>